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E13F" w14:textId="6784D730" w:rsidR="0004128C" w:rsidRDefault="00B164D2" w:rsidP="00B06296">
      <w:pPr>
        <w:jc w:val="center"/>
        <w:rPr>
          <w:rFonts w:ascii="Cambria" w:hAnsi="Cambria"/>
          <w:b/>
          <w:bCs/>
          <w:sz w:val="48"/>
          <w:szCs w:val="48"/>
        </w:rPr>
      </w:pPr>
      <w:r w:rsidRPr="00B06296">
        <w:rPr>
          <w:rFonts w:ascii="Cambria" w:hAnsi="Cambria"/>
          <w:b/>
          <w:bCs/>
          <w:sz w:val="48"/>
          <w:szCs w:val="48"/>
        </w:rPr>
        <w:t>Månedsbrev for oktober.</w:t>
      </w:r>
    </w:p>
    <w:p w14:paraId="6E99010C" w14:textId="202383DF" w:rsidR="00406DAD" w:rsidRPr="00B06296" w:rsidRDefault="00902DC8" w:rsidP="00B06296">
      <w:pPr>
        <w:jc w:val="center"/>
        <w:rPr>
          <w:rFonts w:ascii="Cambria" w:hAnsi="Cambria"/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7F93B1A7" wp14:editId="658830C5">
            <wp:extent cx="3276600" cy="1474326"/>
            <wp:effectExtent l="0" t="0" r="0" b="0"/>
            <wp:docPr id="1130801859" name="Bilde 1" descr="Et bilde som inneholder mat, frukt, rø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801859" name="Bilde 1" descr="Et bilde som inneholder mat, frukt, rød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550" cy="1480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028E6" w14:textId="2E6DDEF1" w:rsidR="00B164D2" w:rsidRDefault="00B164D2"/>
    <w:p w14:paraId="58C27A0E" w14:textId="77777777" w:rsidR="00B164D2" w:rsidRDefault="00B164D2" w:rsidP="00B164D2">
      <w:pPr>
        <w:rPr>
          <w:rFonts w:ascii="Cambria" w:hAnsi="Cambria"/>
          <w:b/>
          <w:bCs/>
        </w:rPr>
      </w:pPr>
      <w:r w:rsidRPr="001C6437">
        <w:rPr>
          <w:rFonts w:ascii="Cambria" w:hAnsi="Cambria"/>
          <w:b/>
          <w:bCs/>
        </w:rPr>
        <w:t>Tilbakeblikk:</w:t>
      </w:r>
    </w:p>
    <w:p w14:paraId="2B7A8A88" w14:textId="77777777" w:rsidR="00C03A5B" w:rsidRPr="002B6724" w:rsidRDefault="00C03A5B" w:rsidP="00B164D2">
      <w:pPr>
        <w:rPr>
          <w:rFonts w:ascii="Cambria" w:hAnsi="Cambria"/>
          <w:b/>
          <w:bCs/>
          <w:sz w:val="24"/>
          <w:szCs w:val="24"/>
        </w:rPr>
      </w:pPr>
    </w:p>
    <w:p w14:paraId="7673BF72" w14:textId="77777777" w:rsidR="00C03A5B" w:rsidRPr="002B6724" w:rsidRDefault="00C03A5B" w:rsidP="00C03A5B">
      <w:pPr>
        <w:rPr>
          <w:rFonts w:ascii="Cambria" w:hAnsi="Cambria"/>
          <w:sz w:val="24"/>
          <w:szCs w:val="24"/>
        </w:rPr>
      </w:pPr>
      <w:r w:rsidRPr="002B6724">
        <w:rPr>
          <w:rFonts w:ascii="Cambria" w:hAnsi="Cambria"/>
          <w:sz w:val="24"/>
          <w:szCs w:val="24"/>
        </w:rPr>
        <w:t>Takk for et hyggelig foreldremøte med godt oppmøte!</w:t>
      </w:r>
    </w:p>
    <w:p w14:paraId="71CA3C2F" w14:textId="0B7495EE" w:rsidR="00C03A5B" w:rsidRDefault="00C03A5B" w:rsidP="00C03A5B">
      <w:pPr>
        <w:rPr>
          <w:rFonts w:ascii="Cambria" w:hAnsi="Cambria"/>
          <w:b/>
          <w:bCs/>
        </w:rPr>
      </w:pPr>
      <w:r w:rsidRPr="00E1702A">
        <w:rPr>
          <w:rFonts w:ascii="Cambria" w:hAnsi="Cambria"/>
          <w:sz w:val="24"/>
          <w:szCs w:val="24"/>
        </w:rPr>
        <w:t xml:space="preserve">Det har vært en </w:t>
      </w:r>
      <w:r w:rsidR="002B6724">
        <w:rPr>
          <w:rFonts w:ascii="Cambria" w:hAnsi="Cambria"/>
          <w:sz w:val="24"/>
          <w:szCs w:val="24"/>
        </w:rPr>
        <w:t>god</w:t>
      </w:r>
      <w:r w:rsidRPr="00E1702A">
        <w:rPr>
          <w:rFonts w:ascii="Cambria" w:hAnsi="Cambria"/>
          <w:sz w:val="24"/>
          <w:szCs w:val="24"/>
        </w:rPr>
        <w:t xml:space="preserve"> </w:t>
      </w:r>
      <w:r w:rsidR="00E65D93">
        <w:rPr>
          <w:rFonts w:ascii="Cambria" w:hAnsi="Cambria"/>
          <w:sz w:val="24"/>
          <w:szCs w:val="24"/>
        </w:rPr>
        <w:t>periode</w:t>
      </w:r>
      <w:r w:rsidR="002B6724">
        <w:rPr>
          <w:rFonts w:ascii="Cambria" w:hAnsi="Cambria"/>
          <w:sz w:val="24"/>
          <w:szCs w:val="24"/>
        </w:rPr>
        <w:t xml:space="preserve"> på avdelingen</w:t>
      </w:r>
      <w:r>
        <w:rPr>
          <w:rFonts w:ascii="Cambria" w:hAnsi="Cambria"/>
          <w:sz w:val="24"/>
          <w:szCs w:val="24"/>
        </w:rPr>
        <w:t xml:space="preserve"> hvor </w:t>
      </w:r>
      <w:r w:rsidR="00EF4919">
        <w:rPr>
          <w:rFonts w:ascii="Cambria" w:hAnsi="Cambria"/>
          <w:sz w:val="24"/>
          <w:szCs w:val="24"/>
        </w:rPr>
        <w:t>brikkene begynner</w:t>
      </w:r>
      <w:r>
        <w:rPr>
          <w:rFonts w:ascii="Cambria" w:hAnsi="Cambria"/>
          <w:sz w:val="24"/>
          <w:szCs w:val="24"/>
        </w:rPr>
        <w:t xml:space="preserve"> </w:t>
      </w:r>
      <w:r w:rsidR="00EF4919">
        <w:rPr>
          <w:rFonts w:ascii="Cambria" w:hAnsi="Cambria"/>
          <w:sz w:val="24"/>
          <w:szCs w:val="24"/>
        </w:rPr>
        <w:t>å falle</w:t>
      </w:r>
      <w:r>
        <w:rPr>
          <w:rFonts w:ascii="Cambria" w:hAnsi="Cambria"/>
          <w:sz w:val="24"/>
          <w:szCs w:val="24"/>
        </w:rPr>
        <w:t xml:space="preserve"> på plass. Det er mindre gråt og mer trivsel i barnegruppa.  </w:t>
      </w:r>
      <w:r w:rsidR="00EF4919">
        <w:rPr>
          <w:rFonts w:ascii="Cambria" w:hAnsi="Cambria"/>
          <w:sz w:val="24"/>
          <w:szCs w:val="24"/>
        </w:rPr>
        <w:t xml:space="preserve"> </w:t>
      </w:r>
      <w:r w:rsidR="00D73DE2">
        <w:rPr>
          <w:rFonts w:ascii="Cambria" w:hAnsi="Cambria"/>
          <w:sz w:val="24"/>
          <w:szCs w:val="24"/>
        </w:rPr>
        <w:t xml:space="preserve">Vi ser også en bedring </w:t>
      </w:r>
      <w:r w:rsidR="004633E1">
        <w:rPr>
          <w:rFonts w:ascii="Cambria" w:hAnsi="Cambria"/>
          <w:sz w:val="24"/>
          <w:szCs w:val="24"/>
        </w:rPr>
        <w:t>ved legging. Vi vugger mindre, og barna kan sove lengre enn de gjorde de første ukene.</w:t>
      </w:r>
    </w:p>
    <w:p w14:paraId="12680E7D" w14:textId="6F317F72" w:rsidR="00B64CD9" w:rsidRDefault="00CA1884" w:rsidP="00B164D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Vi er ute hver</w:t>
      </w:r>
      <w:r w:rsidR="00B234E3">
        <w:rPr>
          <w:rFonts w:ascii="Cambria" w:hAnsi="Cambria"/>
          <w:sz w:val="24"/>
          <w:szCs w:val="24"/>
        </w:rPr>
        <w:t xml:space="preserve"> dag. Det varierer litt om det er utelek på formiddagen eller ettermiddagen alt et</w:t>
      </w:r>
      <w:r w:rsidR="00757D53">
        <w:rPr>
          <w:rFonts w:ascii="Cambria" w:hAnsi="Cambria"/>
          <w:sz w:val="24"/>
          <w:szCs w:val="24"/>
        </w:rPr>
        <w:t xml:space="preserve">ter når det er </w:t>
      </w:r>
      <w:r w:rsidR="00B64CD9">
        <w:rPr>
          <w:rFonts w:ascii="Cambria" w:hAnsi="Cambria"/>
          <w:sz w:val="24"/>
          <w:szCs w:val="24"/>
        </w:rPr>
        <w:t>flest voksne tilstede</w:t>
      </w:r>
      <w:r w:rsidR="00483E8F">
        <w:rPr>
          <w:rFonts w:ascii="Cambria" w:hAnsi="Cambria"/>
          <w:sz w:val="24"/>
          <w:szCs w:val="24"/>
        </w:rPr>
        <w:t xml:space="preserve"> og hvilket vær som er meldt.</w:t>
      </w:r>
    </w:p>
    <w:p w14:paraId="569D30AF" w14:textId="413B9C5F" w:rsidR="00DE1BE8" w:rsidRDefault="00B164D2" w:rsidP="00B164D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Vi synger </w:t>
      </w:r>
      <w:r w:rsidR="000A1FF4">
        <w:rPr>
          <w:rFonts w:ascii="Cambria" w:hAnsi="Cambria"/>
          <w:sz w:val="24"/>
          <w:szCs w:val="24"/>
        </w:rPr>
        <w:t>endel</w:t>
      </w:r>
      <w:r>
        <w:rPr>
          <w:rFonts w:ascii="Cambria" w:hAnsi="Cambria"/>
          <w:sz w:val="24"/>
          <w:szCs w:val="24"/>
        </w:rPr>
        <w:t xml:space="preserve"> i løpet av dagen. Det meste spontant, men </w:t>
      </w:r>
      <w:r w:rsidR="000A1FF4">
        <w:rPr>
          <w:rFonts w:ascii="Cambria" w:hAnsi="Cambria"/>
          <w:sz w:val="24"/>
          <w:szCs w:val="24"/>
        </w:rPr>
        <w:t>rett før lunsj samle</w:t>
      </w:r>
      <w:r w:rsidR="00D254DC">
        <w:rPr>
          <w:rFonts w:ascii="Cambria" w:hAnsi="Cambria"/>
          <w:sz w:val="24"/>
          <w:szCs w:val="24"/>
        </w:rPr>
        <w:t xml:space="preserve">r vi oss rundt bordet </w:t>
      </w:r>
      <w:r w:rsidR="009373D0">
        <w:rPr>
          <w:rFonts w:ascii="Cambria" w:hAnsi="Cambria"/>
          <w:sz w:val="24"/>
          <w:szCs w:val="24"/>
        </w:rPr>
        <w:t xml:space="preserve">og </w:t>
      </w:r>
      <w:r w:rsidR="00674F82">
        <w:rPr>
          <w:rFonts w:ascii="Cambria" w:hAnsi="Cambria"/>
          <w:sz w:val="24"/>
          <w:szCs w:val="24"/>
        </w:rPr>
        <w:t>har en enkel samling</w:t>
      </w:r>
      <w:r w:rsidR="000A1FF4">
        <w:rPr>
          <w:rFonts w:ascii="Cambria" w:hAnsi="Cambria"/>
          <w:sz w:val="24"/>
          <w:szCs w:val="24"/>
        </w:rPr>
        <w:t>.</w:t>
      </w:r>
      <w:r w:rsidR="003962B7">
        <w:rPr>
          <w:rFonts w:ascii="Cambria" w:hAnsi="Cambria"/>
          <w:sz w:val="24"/>
          <w:szCs w:val="24"/>
        </w:rPr>
        <w:t xml:space="preserve"> Da har vi en koffert med dyr </w:t>
      </w:r>
      <w:r w:rsidR="00C17DDC">
        <w:rPr>
          <w:rFonts w:ascii="Cambria" w:hAnsi="Cambria"/>
          <w:sz w:val="24"/>
          <w:szCs w:val="24"/>
        </w:rPr>
        <w:t>som vi synger om.</w:t>
      </w:r>
      <w:r w:rsidR="000A1FF4">
        <w:rPr>
          <w:rFonts w:ascii="Cambria" w:hAnsi="Cambria"/>
          <w:sz w:val="24"/>
          <w:szCs w:val="24"/>
        </w:rPr>
        <w:t xml:space="preserve">  </w:t>
      </w:r>
      <w:r w:rsidR="00D81AA2">
        <w:rPr>
          <w:rFonts w:ascii="Cambria" w:hAnsi="Cambria"/>
          <w:sz w:val="24"/>
          <w:szCs w:val="24"/>
        </w:rPr>
        <w:t>Vi bruker også ofte s</w:t>
      </w:r>
      <w:r w:rsidR="000A1FF4">
        <w:rPr>
          <w:rFonts w:ascii="Cambria" w:hAnsi="Cambria"/>
          <w:sz w:val="24"/>
          <w:szCs w:val="24"/>
        </w:rPr>
        <w:t xml:space="preserve">anger </w:t>
      </w:r>
      <w:r w:rsidR="00DE1BE8">
        <w:rPr>
          <w:rFonts w:ascii="Cambria" w:hAnsi="Cambria"/>
          <w:sz w:val="24"/>
          <w:szCs w:val="24"/>
        </w:rPr>
        <w:t>og bevegelser om kroppen</w:t>
      </w:r>
      <w:r w:rsidR="00624EED">
        <w:rPr>
          <w:rFonts w:ascii="Cambria" w:hAnsi="Cambria"/>
          <w:sz w:val="24"/>
          <w:szCs w:val="24"/>
        </w:rPr>
        <w:t>.</w:t>
      </w:r>
      <w:r w:rsidR="00D36F10">
        <w:rPr>
          <w:rFonts w:ascii="Cambria" w:hAnsi="Cambria"/>
          <w:sz w:val="24"/>
          <w:szCs w:val="24"/>
        </w:rPr>
        <w:t xml:space="preserve"> </w:t>
      </w:r>
      <w:r w:rsidR="00DE1BE8">
        <w:rPr>
          <w:rFonts w:ascii="Cambria" w:hAnsi="Cambria"/>
          <w:sz w:val="24"/>
          <w:szCs w:val="24"/>
        </w:rPr>
        <w:t xml:space="preserve"> </w:t>
      </w:r>
    </w:p>
    <w:p w14:paraId="01D71886" w14:textId="7A8CBBB0" w:rsidR="00DB20BF" w:rsidRDefault="00DB20BF" w:rsidP="00DB20BF">
      <w:pPr>
        <w:rPr>
          <w:rFonts w:ascii="Cambria" w:hAnsi="Cambria"/>
          <w:sz w:val="24"/>
          <w:szCs w:val="24"/>
        </w:rPr>
      </w:pPr>
    </w:p>
    <w:p w14:paraId="0409512B" w14:textId="4B7E6C52" w:rsidR="00DB20BF" w:rsidRDefault="00DB20BF" w:rsidP="00DB20BF">
      <w:pPr>
        <w:rPr>
          <w:rFonts w:ascii="Cambria" w:hAnsi="Cambria"/>
          <w:b/>
          <w:bCs/>
          <w:sz w:val="24"/>
          <w:szCs w:val="24"/>
        </w:rPr>
      </w:pPr>
      <w:r w:rsidRPr="0086769E">
        <w:rPr>
          <w:rFonts w:ascii="Cambria" w:hAnsi="Cambria"/>
          <w:b/>
          <w:bCs/>
          <w:sz w:val="24"/>
          <w:szCs w:val="24"/>
        </w:rPr>
        <w:t>Tiden framover:</w:t>
      </w:r>
    </w:p>
    <w:p w14:paraId="4C0E688B" w14:textId="580D0034" w:rsidR="0068589A" w:rsidRDefault="0038245D" w:rsidP="00DB20B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2-åringene er fysiske og glad i sang og bevegelse.</w:t>
      </w:r>
      <w:r w:rsidR="007D1CC1">
        <w:rPr>
          <w:rFonts w:ascii="Cambria" w:hAnsi="Cambria"/>
          <w:sz w:val="24"/>
          <w:szCs w:val="24"/>
        </w:rPr>
        <w:t xml:space="preserve"> </w:t>
      </w:r>
      <w:r w:rsidR="00840B95">
        <w:rPr>
          <w:rFonts w:ascii="Cambria" w:hAnsi="Cambria"/>
          <w:sz w:val="24"/>
          <w:szCs w:val="24"/>
        </w:rPr>
        <w:t xml:space="preserve"> Vi følger opp </w:t>
      </w:r>
      <w:r w:rsidR="00203D9B">
        <w:rPr>
          <w:rFonts w:ascii="Cambria" w:hAnsi="Cambria"/>
          <w:sz w:val="24"/>
          <w:szCs w:val="24"/>
        </w:rPr>
        <w:t>deres initiativ</w:t>
      </w:r>
      <w:r w:rsidR="007C4B66">
        <w:rPr>
          <w:rFonts w:ascii="Cambria" w:hAnsi="Cambria"/>
          <w:sz w:val="24"/>
          <w:szCs w:val="24"/>
        </w:rPr>
        <w:t xml:space="preserve"> når de ønsker en aktivitet. Det kan være</w:t>
      </w:r>
      <w:r w:rsidR="007940E0">
        <w:rPr>
          <w:rFonts w:ascii="Cambria" w:hAnsi="Cambria"/>
          <w:sz w:val="24"/>
          <w:szCs w:val="24"/>
        </w:rPr>
        <w:t xml:space="preserve"> </w:t>
      </w:r>
      <w:r w:rsidR="007C4B66">
        <w:rPr>
          <w:rFonts w:ascii="Cambria" w:hAnsi="Cambria"/>
          <w:sz w:val="24"/>
          <w:szCs w:val="24"/>
        </w:rPr>
        <w:t xml:space="preserve">en liten finger som peker på puslespillet, eller </w:t>
      </w:r>
      <w:r w:rsidR="00506ABB">
        <w:rPr>
          <w:rFonts w:ascii="Cambria" w:hAnsi="Cambria"/>
          <w:sz w:val="24"/>
          <w:szCs w:val="24"/>
        </w:rPr>
        <w:t xml:space="preserve">en som trekker oss med til bilbanen.  </w:t>
      </w:r>
      <w:r w:rsidR="007310D7">
        <w:rPr>
          <w:rFonts w:ascii="Cambria" w:hAnsi="Cambria"/>
          <w:sz w:val="24"/>
          <w:szCs w:val="24"/>
        </w:rPr>
        <w:t>D</w:t>
      </w:r>
      <w:r w:rsidR="00B6401B">
        <w:rPr>
          <w:rFonts w:ascii="Cambria" w:hAnsi="Cambria"/>
          <w:sz w:val="24"/>
          <w:szCs w:val="24"/>
        </w:rPr>
        <w:t xml:space="preserve">et er fortsatt behov for å øve seg på å dele leker, vente på tur og være snille med hverandre.  </w:t>
      </w:r>
      <w:r w:rsidR="008D5C3C">
        <w:rPr>
          <w:rFonts w:ascii="Cambria" w:hAnsi="Cambria"/>
          <w:sz w:val="24"/>
          <w:szCs w:val="24"/>
        </w:rPr>
        <w:t xml:space="preserve">I </w:t>
      </w:r>
      <w:r w:rsidR="00B6401B">
        <w:rPr>
          <w:rFonts w:ascii="Cambria" w:hAnsi="Cambria"/>
          <w:sz w:val="24"/>
          <w:szCs w:val="24"/>
        </w:rPr>
        <w:t>tråd med barnehagens tema</w:t>
      </w:r>
      <w:r w:rsidR="00AE0EE4">
        <w:rPr>
          <w:rFonts w:ascii="Cambria" w:hAnsi="Cambria"/>
          <w:sz w:val="24"/>
          <w:szCs w:val="24"/>
        </w:rPr>
        <w:t xml:space="preserve"> «høst, en god start»</w:t>
      </w:r>
      <w:r w:rsidR="00B6401B">
        <w:rPr>
          <w:rFonts w:ascii="Cambria" w:hAnsi="Cambria"/>
          <w:sz w:val="24"/>
          <w:szCs w:val="24"/>
        </w:rPr>
        <w:t xml:space="preserve"> syns vi det å omgås hverandre er viktige å ha </w:t>
      </w:r>
      <w:proofErr w:type="gramStart"/>
      <w:r w:rsidR="00B6401B">
        <w:rPr>
          <w:rFonts w:ascii="Cambria" w:hAnsi="Cambria"/>
          <w:sz w:val="24"/>
          <w:szCs w:val="24"/>
        </w:rPr>
        <w:t>fokus</w:t>
      </w:r>
      <w:proofErr w:type="gramEnd"/>
      <w:r w:rsidR="00B6401B">
        <w:rPr>
          <w:rFonts w:ascii="Cambria" w:hAnsi="Cambria"/>
          <w:sz w:val="24"/>
          <w:szCs w:val="24"/>
        </w:rPr>
        <w:t xml:space="preserve"> på.</w:t>
      </w:r>
      <w:r w:rsidR="00B12B64">
        <w:rPr>
          <w:rFonts w:ascii="Cambria" w:hAnsi="Cambria"/>
          <w:sz w:val="24"/>
          <w:szCs w:val="24"/>
        </w:rPr>
        <w:t xml:space="preserve"> </w:t>
      </w:r>
      <w:r w:rsidR="00B6401B">
        <w:rPr>
          <w:rFonts w:ascii="Cambria" w:hAnsi="Cambria"/>
          <w:sz w:val="24"/>
          <w:szCs w:val="24"/>
        </w:rPr>
        <w:t xml:space="preserve"> </w:t>
      </w:r>
    </w:p>
    <w:p w14:paraId="7E4E3F69" w14:textId="77777777" w:rsidR="007310D7" w:rsidRDefault="007310D7" w:rsidP="00DB20BF">
      <w:pPr>
        <w:rPr>
          <w:rFonts w:ascii="Cambria" w:hAnsi="Cambria"/>
          <w:sz w:val="24"/>
          <w:szCs w:val="24"/>
        </w:rPr>
      </w:pPr>
    </w:p>
    <w:p w14:paraId="08A4F7CF" w14:textId="6E5CED65" w:rsidR="008F75FC" w:rsidRDefault="008F75FC" w:rsidP="00DB20B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Ukeplan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F75FC" w14:paraId="72F44D85" w14:textId="77777777" w:rsidTr="008F75FC">
        <w:tc>
          <w:tcPr>
            <w:tcW w:w="1812" w:type="dxa"/>
          </w:tcPr>
          <w:p w14:paraId="5E5488C3" w14:textId="6DD254F1" w:rsidR="008F75FC" w:rsidRDefault="008F75FC" w:rsidP="00F075F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mandag</w:t>
            </w:r>
          </w:p>
        </w:tc>
        <w:tc>
          <w:tcPr>
            <w:tcW w:w="1812" w:type="dxa"/>
          </w:tcPr>
          <w:p w14:paraId="6C0F8D8F" w14:textId="18ECD6F0" w:rsidR="008F75FC" w:rsidRDefault="008F75FC" w:rsidP="00F075F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tirsdag</w:t>
            </w:r>
          </w:p>
        </w:tc>
        <w:tc>
          <w:tcPr>
            <w:tcW w:w="1812" w:type="dxa"/>
          </w:tcPr>
          <w:p w14:paraId="2BB6964B" w14:textId="4B4626B8" w:rsidR="008F75FC" w:rsidRDefault="008F75FC" w:rsidP="00F075F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onsdag</w:t>
            </w:r>
          </w:p>
        </w:tc>
        <w:tc>
          <w:tcPr>
            <w:tcW w:w="1813" w:type="dxa"/>
          </w:tcPr>
          <w:p w14:paraId="16B09217" w14:textId="41C50CAB" w:rsidR="008F75FC" w:rsidRDefault="008F75FC" w:rsidP="00F075F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torsdag</w:t>
            </w:r>
          </w:p>
        </w:tc>
        <w:tc>
          <w:tcPr>
            <w:tcW w:w="1813" w:type="dxa"/>
          </w:tcPr>
          <w:p w14:paraId="0EE143D7" w14:textId="7ADACF64" w:rsidR="008F75FC" w:rsidRDefault="008F75FC" w:rsidP="00F075F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fredag</w:t>
            </w:r>
          </w:p>
        </w:tc>
      </w:tr>
      <w:tr w:rsidR="008F75FC" w14:paraId="61052F58" w14:textId="77777777" w:rsidTr="008F75FC">
        <w:tc>
          <w:tcPr>
            <w:tcW w:w="1812" w:type="dxa"/>
          </w:tcPr>
          <w:p w14:paraId="5E439679" w14:textId="2F80EB49" w:rsidR="00E14BA9" w:rsidRPr="002C40AE" w:rsidRDefault="00E14BA9" w:rsidP="00E14BA9">
            <w:pPr>
              <w:jc w:val="center"/>
              <w:rPr>
                <w:rFonts w:ascii="Cambria" w:hAnsi="Cambria" w:cs="Arial"/>
              </w:rPr>
            </w:pPr>
            <w:r w:rsidRPr="002C40AE">
              <w:rPr>
                <w:rFonts w:ascii="Cambria" w:hAnsi="Cambria" w:cs="Arial"/>
              </w:rPr>
              <w:t xml:space="preserve">Avdelingsmøter Blå og Rød </w:t>
            </w:r>
            <w:r w:rsidR="00D31AD0">
              <w:rPr>
                <w:rFonts w:ascii="Cambria" w:hAnsi="Cambria" w:cs="Arial"/>
              </w:rPr>
              <w:t>deles i tre grupper</w:t>
            </w:r>
          </w:p>
          <w:p w14:paraId="61F09B10" w14:textId="77777777" w:rsidR="00E14BA9" w:rsidRPr="002C40AE" w:rsidRDefault="00E14BA9" w:rsidP="00E14BA9">
            <w:pPr>
              <w:jc w:val="center"/>
              <w:rPr>
                <w:rFonts w:ascii="Cambria" w:hAnsi="Cambria" w:cs="Arial"/>
              </w:rPr>
            </w:pPr>
          </w:p>
          <w:p w14:paraId="214ECCEC" w14:textId="66799F5C" w:rsidR="008F75FC" w:rsidRDefault="00E14BA9" w:rsidP="00E14BA9">
            <w:pPr>
              <w:rPr>
                <w:rFonts w:ascii="Cambria" w:hAnsi="Cambria"/>
                <w:sz w:val="24"/>
                <w:szCs w:val="24"/>
              </w:rPr>
            </w:pPr>
            <w:r w:rsidRPr="002C40AE">
              <w:rPr>
                <w:rFonts w:ascii="Cambria" w:hAnsi="Cambria" w:cs="Arial"/>
              </w:rPr>
              <w:t>13:00 ledermøte</w:t>
            </w:r>
          </w:p>
        </w:tc>
        <w:tc>
          <w:tcPr>
            <w:tcW w:w="1812" w:type="dxa"/>
          </w:tcPr>
          <w:p w14:paraId="671838E6" w14:textId="7997EAFB" w:rsidR="008F75FC" w:rsidRDefault="008F75FC" w:rsidP="0029322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Utelek</w:t>
            </w:r>
            <w:r w:rsidR="00293225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812" w:type="dxa"/>
          </w:tcPr>
          <w:p w14:paraId="0415A8B9" w14:textId="71E7D83A" w:rsidR="008F75FC" w:rsidRDefault="008F75FC" w:rsidP="00B8415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Varmmat/ fellesrom</w:t>
            </w:r>
          </w:p>
          <w:p w14:paraId="77B9D052" w14:textId="77777777" w:rsidR="008F75FC" w:rsidRDefault="008F75FC" w:rsidP="00B8415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274BAE1E" w14:textId="09B56B1F" w:rsidR="00E14BA9" w:rsidRDefault="00B84158" w:rsidP="00B8415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noProof/>
              </w:rPr>
              <w:drawing>
                <wp:inline distT="0" distB="0" distL="0" distR="0" wp14:anchorId="0FDB430E" wp14:editId="69A82BCD">
                  <wp:extent cx="542976" cy="426085"/>
                  <wp:effectExtent l="0" t="0" r="9525" b="0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e 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094" cy="431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</w:tcPr>
          <w:p w14:paraId="1D637138" w14:textId="0E2CA14A" w:rsidR="008F75FC" w:rsidRDefault="006F515C" w:rsidP="00B8415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733F4429" wp14:editId="4CA21DEC">
                  <wp:simplePos x="0" y="0"/>
                  <wp:positionH relativeFrom="column">
                    <wp:posOffset>326390</wp:posOffset>
                  </wp:positionH>
                  <wp:positionV relativeFrom="paragraph">
                    <wp:posOffset>386080</wp:posOffset>
                  </wp:positionV>
                  <wp:extent cx="495300" cy="486094"/>
                  <wp:effectExtent l="0" t="0" r="0" b="9525"/>
                  <wp:wrapNone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60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7EF1">
              <w:rPr>
                <w:rFonts w:ascii="Cambria" w:hAnsi="Cambria"/>
                <w:sz w:val="24"/>
                <w:szCs w:val="24"/>
              </w:rPr>
              <w:t>ut på tur.</w:t>
            </w:r>
          </w:p>
        </w:tc>
        <w:tc>
          <w:tcPr>
            <w:tcW w:w="1813" w:type="dxa"/>
          </w:tcPr>
          <w:p w14:paraId="49F17A1A" w14:textId="3B0B2AD1" w:rsidR="00F075FC" w:rsidRDefault="00D37EF1" w:rsidP="006F51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Vi deler oss og kan bruke Rød avdeling.</w:t>
            </w:r>
          </w:p>
          <w:p w14:paraId="48C1A8BA" w14:textId="36D59AA7" w:rsidR="00F075FC" w:rsidRDefault="00F075FC" w:rsidP="00B8415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0AFB2D4A" w14:textId="1DFC1B0F" w:rsidR="00F075FC" w:rsidRDefault="00F075FC" w:rsidP="00B8415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20A9A53" w14:textId="77777777" w:rsidR="00C33C68" w:rsidRDefault="00C33C68" w:rsidP="00DB20BF">
      <w:pPr>
        <w:rPr>
          <w:rFonts w:ascii="Cambria" w:hAnsi="Cambria"/>
          <w:b/>
          <w:bCs/>
          <w:sz w:val="24"/>
          <w:szCs w:val="24"/>
        </w:rPr>
      </w:pPr>
    </w:p>
    <w:p w14:paraId="15BC4DCA" w14:textId="77777777" w:rsidR="00C33C68" w:rsidRDefault="00C33C68" w:rsidP="00DB20BF">
      <w:pPr>
        <w:rPr>
          <w:rFonts w:ascii="Cambria" w:hAnsi="Cambria"/>
          <w:b/>
          <w:bCs/>
          <w:sz w:val="24"/>
          <w:szCs w:val="24"/>
        </w:rPr>
      </w:pPr>
    </w:p>
    <w:p w14:paraId="6FD25B67" w14:textId="3BCF2B48" w:rsidR="00DB20BF" w:rsidRPr="009417F8" w:rsidRDefault="00DB20BF" w:rsidP="00DB20BF">
      <w:pPr>
        <w:rPr>
          <w:rFonts w:ascii="Cambria" w:hAnsi="Cambria"/>
          <w:b/>
          <w:bCs/>
          <w:sz w:val="24"/>
          <w:szCs w:val="24"/>
        </w:rPr>
      </w:pPr>
      <w:r w:rsidRPr="009417F8">
        <w:rPr>
          <w:rFonts w:ascii="Cambria" w:hAnsi="Cambria"/>
          <w:b/>
          <w:bCs/>
          <w:sz w:val="24"/>
          <w:szCs w:val="24"/>
        </w:rPr>
        <w:t>Viktige datoer:</w:t>
      </w:r>
    </w:p>
    <w:p w14:paraId="01AD6B94" w14:textId="45C96A41" w:rsidR="00DB20BF" w:rsidRDefault="00DB20BF" w:rsidP="00DB20BF">
      <w:pPr>
        <w:rPr>
          <w:rFonts w:ascii="Cambria" w:hAnsi="Cambria"/>
          <w:sz w:val="24"/>
          <w:szCs w:val="24"/>
        </w:rPr>
      </w:pPr>
      <w:r w:rsidRPr="00043E66">
        <w:rPr>
          <w:rFonts w:ascii="Cambria" w:hAnsi="Cambria"/>
          <w:b/>
          <w:bCs/>
          <w:sz w:val="24"/>
          <w:szCs w:val="24"/>
        </w:rPr>
        <w:t>16.10.</w:t>
      </w:r>
      <w:r>
        <w:rPr>
          <w:rFonts w:ascii="Cambria" w:hAnsi="Cambria"/>
          <w:sz w:val="24"/>
          <w:szCs w:val="24"/>
        </w:rPr>
        <w:t xml:space="preserve"> Tobias</w:t>
      </w:r>
      <w:r w:rsidR="0038245D">
        <w:rPr>
          <w:rFonts w:ascii="Cambria" w:hAnsi="Cambria"/>
          <w:sz w:val="24"/>
          <w:szCs w:val="24"/>
        </w:rPr>
        <w:t xml:space="preserve"> fyller</w:t>
      </w:r>
      <w:r>
        <w:rPr>
          <w:rFonts w:ascii="Cambria" w:hAnsi="Cambria"/>
          <w:sz w:val="24"/>
          <w:szCs w:val="24"/>
        </w:rPr>
        <w:t xml:space="preserve"> </w:t>
      </w:r>
      <w:r w:rsidR="00AB42C8">
        <w:rPr>
          <w:rFonts w:ascii="Cambria" w:hAnsi="Cambria"/>
          <w:sz w:val="24"/>
          <w:szCs w:val="24"/>
        </w:rPr>
        <w:t>2</w:t>
      </w:r>
      <w:r>
        <w:rPr>
          <w:rFonts w:ascii="Cambria" w:hAnsi="Cambria"/>
          <w:sz w:val="24"/>
          <w:szCs w:val="24"/>
        </w:rPr>
        <w:t xml:space="preserve"> år. hurra!</w:t>
      </w:r>
      <w:r w:rsidR="0038245D">
        <w:rPr>
          <w:rFonts w:ascii="Cambria" w:hAnsi="Cambria"/>
          <w:sz w:val="24"/>
          <w:szCs w:val="24"/>
        </w:rPr>
        <w:t xml:space="preserve"> </w:t>
      </w:r>
      <w:r w:rsidR="0038245D">
        <w:rPr>
          <w:rFonts w:ascii="Cambria" w:hAnsi="Cambria"/>
          <w:noProof/>
          <w:sz w:val="24"/>
          <w:lang w:eastAsia="nb-NO"/>
        </w:rPr>
        <w:drawing>
          <wp:inline distT="0" distB="0" distL="0" distR="0" wp14:anchorId="2209224C" wp14:editId="537575BB">
            <wp:extent cx="316865" cy="225425"/>
            <wp:effectExtent l="0" t="0" r="6985" b="317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69DF9D" w14:textId="46038E00" w:rsidR="0088387C" w:rsidRDefault="0088387C" w:rsidP="00DB20BF">
      <w:pPr>
        <w:rPr>
          <w:rFonts w:ascii="Cambria" w:hAnsi="Cambria"/>
          <w:sz w:val="24"/>
          <w:szCs w:val="24"/>
        </w:rPr>
      </w:pPr>
      <w:r w:rsidRPr="0088387C">
        <w:rPr>
          <w:rFonts w:ascii="Cambria" w:hAnsi="Cambria"/>
          <w:b/>
          <w:bCs/>
          <w:sz w:val="24"/>
          <w:szCs w:val="24"/>
        </w:rPr>
        <w:t>18.10.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="009834DE">
        <w:rPr>
          <w:rFonts w:ascii="Cambria" w:hAnsi="Cambria"/>
          <w:sz w:val="24"/>
          <w:szCs w:val="24"/>
        </w:rPr>
        <w:t xml:space="preserve"> Vi har fått plass på Elefant-teate</w:t>
      </w:r>
      <w:r w:rsidR="00BB049D">
        <w:rPr>
          <w:rFonts w:ascii="Cambria" w:hAnsi="Cambria"/>
          <w:sz w:val="24"/>
          <w:szCs w:val="24"/>
        </w:rPr>
        <w:t>re</w:t>
      </w:r>
      <w:r w:rsidR="009834DE">
        <w:rPr>
          <w:rFonts w:ascii="Cambria" w:hAnsi="Cambria"/>
          <w:sz w:val="24"/>
          <w:szCs w:val="24"/>
        </w:rPr>
        <w:t>ts forestilling</w:t>
      </w:r>
      <w:r w:rsidR="00BB049D">
        <w:rPr>
          <w:rFonts w:ascii="Cambria" w:hAnsi="Cambria"/>
          <w:sz w:val="24"/>
          <w:szCs w:val="24"/>
        </w:rPr>
        <w:t xml:space="preserve"> på Storh</w:t>
      </w:r>
      <w:r w:rsidR="00760D92">
        <w:rPr>
          <w:rFonts w:ascii="Cambria" w:hAnsi="Cambria"/>
          <w:sz w:val="24"/>
          <w:szCs w:val="24"/>
        </w:rPr>
        <w:t>a</w:t>
      </w:r>
      <w:r w:rsidR="00BB049D">
        <w:rPr>
          <w:rFonts w:ascii="Cambria" w:hAnsi="Cambria"/>
          <w:sz w:val="24"/>
          <w:szCs w:val="24"/>
        </w:rPr>
        <w:t>ug kl</w:t>
      </w:r>
      <w:r w:rsidR="00760D92">
        <w:rPr>
          <w:rFonts w:ascii="Cambria" w:hAnsi="Cambria"/>
          <w:sz w:val="24"/>
          <w:szCs w:val="24"/>
        </w:rPr>
        <w:t>.</w:t>
      </w:r>
      <w:r w:rsidR="00BB049D">
        <w:rPr>
          <w:rFonts w:ascii="Cambria" w:hAnsi="Cambria"/>
          <w:sz w:val="24"/>
          <w:szCs w:val="24"/>
        </w:rPr>
        <w:t xml:space="preserve"> 9:30</w:t>
      </w:r>
      <w:r w:rsidR="00341C3A">
        <w:rPr>
          <w:rFonts w:ascii="Cambria" w:hAnsi="Cambria"/>
          <w:sz w:val="24"/>
          <w:szCs w:val="24"/>
        </w:rPr>
        <w:t xml:space="preserve">. </w:t>
      </w:r>
      <w:r w:rsidR="004D1C0D">
        <w:rPr>
          <w:rFonts w:ascii="Cambria" w:hAnsi="Cambria"/>
          <w:sz w:val="24"/>
          <w:szCs w:val="24"/>
        </w:rPr>
        <w:t xml:space="preserve">                     (</w:t>
      </w:r>
      <w:r w:rsidR="00341C3A">
        <w:rPr>
          <w:rFonts w:ascii="Cambria" w:hAnsi="Cambria"/>
          <w:sz w:val="24"/>
          <w:szCs w:val="24"/>
        </w:rPr>
        <w:t>Se referat fra foreldremøtet</w:t>
      </w:r>
      <w:r w:rsidR="004D1C0D">
        <w:rPr>
          <w:rFonts w:ascii="Cambria" w:hAnsi="Cambria"/>
          <w:sz w:val="24"/>
          <w:szCs w:val="24"/>
        </w:rPr>
        <w:t>)</w:t>
      </w:r>
      <w:r w:rsidR="00341C3A">
        <w:rPr>
          <w:rFonts w:ascii="Cambria" w:hAnsi="Cambria"/>
          <w:sz w:val="24"/>
          <w:szCs w:val="24"/>
        </w:rPr>
        <w:t>.</w:t>
      </w:r>
      <w:r w:rsidR="004718F8">
        <w:rPr>
          <w:rFonts w:ascii="Cambria" w:hAnsi="Cambria"/>
          <w:sz w:val="24"/>
          <w:szCs w:val="24"/>
        </w:rPr>
        <w:t xml:space="preserve"> </w:t>
      </w:r>
      <w:r w:rsidR="006B64B7">
        <w:rPr>
          <w:rFonts w:ascii="Cambria" w:hAnsi="Cambria"/>
          <w:sz w:val="24"/>
          <w:szCs w:val="24"/>
        </w:rPr>
        <w:t xml:space="preserve">Dersom </w:t>
      </w:r>
      <w:r w:rsidR="009243AC">
        <w:rPr>
          <w:rFonts w:ascii="Cambria" w:hAnsi="Cambria"/>
          <w:sz w:val="24"/>
          <w:szCs w:val="24"/>
        </w:rPr>
        <w:t xml:space="preserve">noen har mulighet til å levere direkte på Storhaug kl.9.15 </w:t>
      </w:r>
      <w:r w:rsidR="004718F8">
        <w:rPr>
          <w:rFonts w:ascii="Cambria" w:hAnsi="Cambria"/>
          <w:sz w:val="24"/>
          <w:szCs w:val="24"/>
        </w:rPr>
        <w:t xml:space="preserve">hadde det vært til stor hjelp da </w:t>
      </w:r>
      <w:r w:rsidR="000E259C">
        <w:rPr>
          <w:rFonts w:ascii="Cambria" w:hAnsi="Cambria"/>
          <w:sz w:val="24"/>
          <w:szCs w:val="24"/>
        </w:rPr>
        <w:t xml:space="preserve">det er utfordrende å få alle med på bussen så tidlig om morgenen. </w:t>
      </w:r>
      <w:r w:rsidR="004134E5">
        <w:rPr>
          <w:rFonts w:ascii="Cambria" w:hAnsi="Cambria"/>
          <w:sz w:val="24"/>
          <w:szCs w:val="24"/>
        </w:rPr>
        <w:t xml:space="preserve">Hjemover bruker vi den tiden vi trenger. </w:t>
      </w:r>
    </w:p>
    <w:p w14:paraId="1AD42396" w14:textId="612EC84B" w:rsidR="00043E66" w:rsidRPr="00043E66" w:rsidRDefault="00043E66" w:rsidP="00043E66">
      <w:pPr>
        <w:rPr>
          <w:rFonts w:ascii="Cambria" w:hAnsi="Cambria"/>
          <w:sz w:val="24"/>
          <w:szCs w:val="24"/>
        </w:rPr>
      </w:pPr>
      <w:r w:rsidRPr="00043E66">
        <w:rPr>
          <w:rFonts w:ascii="Cambria" w:hAnsi="Cambria"/>
          <w:b/>
          <w:bCs/>
          <w:sz w:val="24"/>
          <w:szCs w:val="24"/>
        </w:rPr>
        <w:t>2</w:t>
      </w:r>
      <w:r w:rsidR="00AB42C8">
        <w:rPr>
          <w:rFonts w:ascii="Cambria" w:hAnsi="Cambria"/>
          <w:b/>
          <w:bCs/>
          <w:sz w:val="24"/>
          <w:szCs w:val="24"/>
        </w:rPr>
        <w:t>4</w:t>
      </w:r>
      <w:r w:rsidRPr="00043E66">
        <w:rPr>
          <w:rFonts w:ascii="Cambria" w:hAnsi="Cambria"/>
          <w:b/>
          <w:bCs/>
          <w:sz w:val="24"/>
          <w:szCs w:val="24"/>
        </w:rPr>
        <w:t>.10.</w:t>
      </w:r>
      <w:r w:rsidRPr="00043E66">
        <w:rPr>
          <w:rFonts w:ascii="Cambria" w:hAnsi="Cambria"/>
          <w:sz w:val="24"/>
          <w:szCs w:val="24"/>
        </w:rPr>
        <w:t xml:space="preserve">  Vi markerer FN-dagen med foreldrekafe med loddsalg, kaker og kaffe. Hold av denne ettermiddag til en hyggelig stund. Stor avdeling stiller med kor klokka 15:15.  Informasjon om dagen vil snart bli hengt opp. </w:t>
      </w:r>
    </w:p>
    <w:p w14:paraId="328E364A" w14:textId="1A9554E1" w:rsidR="00673403" w:rsidRPr="009834DE" w:rsidRDefault="00673403" w:rsidP="0067340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NB. </w:t>
      </w:r>
      <w:r w:rsidR="00DB20BF">
        <w:rPr>
          <w:rFonts w:ascii="Cambria" w:hAnsi="Cambria"/>
          <w:sz w:val="24"/>
          <w:szCs w:val="24"/>
        </w:rPr>
        <w:t xml:space="preserve"> </w:t>
      </w:r>
      <w:r w:rsidRPr="00DF20C2">
        <w:rPr>
          <w:rFonts w:ascii="Cambria" w:hAnsi="Cambria"/>
          <w:b/>
          <w:bCs/>
          <w:sz w:val="24"/>
          <w:szCs w:val="24"/>
        </w:rPr>
        <w:t xml:space="preserve">16 </w:t>
      </w:r>
      <w:r w:rsidRPr="00DF20C2">
        <w:rPr>
          <w:rFonts w:ascii="Cambria" w:hAnsi="Cambria"/>
          <w:sz w:val="24"/>
          <w:szCs w:val="24"/>
        </w:rPr>
        <w:t>og</w:t>
      </w:r>
      <w:r w:rsidRPr="00DF20C2">
        <w:rPr>
          <w:rFonts w:ascii="Cambria" w:hAnsi="Cambria"/>
          <w:b/>
          <w:bCs/>
          <w:sz w:val="24"/>
          <w:szCs w:val="24"/>
        </w:rPr>
        <w:t xml:space="preserve"> 17. november</w:t>
      </w:r>
      <w:r>
        <w:rPr>
          <w:rFonts w:ascii="Cambria" w:hAnsi="Cambria"/>
          <w:sz w:val="24"/>
          <w:szCs w:val="24"/>
        </w:rPr>
        <w:t xml:space="preserve"> er planleggingsdager.</w:t>
      </w:r>
    </w:p>
    <w:p w14:paraId="546640A9" w14:textId="14C593BF" w:rsidR="00DB20BF" w:rsidRDefault="00DB20BF" w:rsidP="00DB20BF">
      <w:pPr>
        <w:rPr>
          <w:rFonts w:ascii="Cambria" w:hAnsi="Cambria"/>
          <w:sz w:val="24"/>
          <w:szCs w:val="24"/>
        </w:rPr>
      </w:pPr>
    </w:p>
    <w:p w14:paraId="1D034977" w14:textId="222610EE" w:rsidR="00DB20BF" w:rsidRDefault="00DB20BF" w:rsidP="00DB20BF">
      <w:pPr>
        <w:rPr>
          <w:rFonts w:ascii="Cambria" w:hAnsi="Cambria"/>
          <w:sz w:val="24"/>
          <w:szCs w:val="24"/>
        </w:rPr>
      </w:pPr>
    </w:p>
    <w:p w14:paraId="296444DE" w14:textId="12DA6393" w:rsidR="00DB20BF" w:rsidRDefault="00DB20BF" w:rsidP="00DB20BF">
      <w:pPr>
        <w:rPr>
          <w:rFonts w:ascii="Cambria" w:hAnsi="Cambria"/>
          <w:b/>
          <w:bCs/>
          <w:sz w:val="24"/>
          <w:szCs w:val="24"/>
        </w:rPr>
      </w:pPr>
      <w:r w:rsidRPr="009417F8">
        <w:rPr>
          <w:rFonts w:ascii="Cambria" w:hAnsi="Cambria"/>
          <w:b/>
          <w:bCs/>
          <w:sz w:val="24"/>
          <w:szCs w:val="24"/>
        </w:rPr>
        <w:t>Praktisk informasjon:</w:t>
      </w:r>
    </w:p>
    <w:p w14:paraId="64DDBC7E" w14:textId="12B94EC6" w:rsidR="008C3D72" w:rsidRDefault="006F4198" w:rsidP="008C3D72">
      <w:pPr>
        <w:pStyle w:val="Listeavsnitt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3E18BE">
        <w:rPr>
          <w:rFonts w:ascii="Cambria" w:hAnsi="Cambria"/>
          <w:sz w:val="24"/>
          <w:szCs w:val="24"/>
        </w:rPr>
        <w:t xml:space="preserve">Det kan være hyggelig </w:t>
      </w:r>
      <w:r w:rsidR="000442B9" w:rsidRPr="003E18BE">
        <w:rPr>
          <w:rFonts w:ascii="Cambria" w:hAnsi="Cambria"/>
          <w:sz w:val="24"/>
          <w:szCs w:val="24"/>
        </w:rPr>
        <w:t xml:space="preserve">å sitte sammen til frokost selv om dere har spist hjemme. </w:t>
      </w:r>
      <w:r w:rsidR="00D13ED8" w:rsidRPr="003E18BE">
        <w:rPr>
          <w:rFonts w:ascii="Cambria" w:hAnsi="Cambria"/>
          <w:sz w:val="24"/>
          <w:szCs w:val="24"/>
        </w:rPr>
        <w:t xml:space="preserve"> Kommer dere i frokosttiden (7:30-8:30) må dere gjerne ta med </w:t>
      </w:r>
      <w:r w:rsidR="0043289D" w:rsidRPr="003E18BE">
        <w:rPr>
          <w:rFonts w:ascii="Cambria" w:hAnsi="Cambria"/>
          <w:sz w:val="24"/>
          <w:szCs w:val="24"/>
        </w:rPr>
        <w:t>litt å bite i</w:t>
      </w:r>
      <w:r w:rsidR="003E18BE" w:rsidRPr="003E18BE">
        <w:rPr>
          <w:rFonts w:ascii="Cambria" w:hAnsi="Cambria"/>
          <w:sz w:val="24"/>
          <w:szCs w:val="24"/>
        </w:rPr>
        <w:t>.</w:t>
      </w:r>
      <w:r w:rsidR="0043289D" w:rsidRPr="003E18BE">
        <w:rPr>
          <w:rFonts w:ascii="Cambria" w:hAnsi="Cambria"/>
          <w:sz w:val="24"/>
          <w:szCs w:val="24"/>
        </w:rPr>
        <w:t xml:space="preserve"> </w:t>
      </w:r>
      <w:r w:rsidR="003E18BE" w:rsidRPr="003E18BE">
        <w:rPr>
          <w:rFonts w:ascii="Cambria" w:hAnsi="Cambria"/>
          <w:sz w:val="24"/>
          <w:szCs w:val="24"/>
        </w:rPr>
        <w:t xml:space="preserve"> For eksempel en liten skive eller noe frukt</w:t>
      </w:r>
      <w:r w:rsidR="009D4512">
        <w:rPr>
          <w:rFonts w:ascii="Cambria" w:hAnsi="Cambria"/>
          <w:sz w:val="24"/>
          <w:szCs w:val="24"/>
        </w:rPr>
        <w:t>.</w:t>
      </w:r>
    </w:p>
    <w:p w14:paraId="490EDF96" w14:textId="77777777" w:rsidR="00A571A4" w:rsidRDefault="00A571A4" w:rsidP="00A571A4">
      <w:pPr>
        <w:pStyle w:val="Listeavsnitt"/>
        <w:rPr>
          <w:rFonts w:ascii="Cambria" w:hAnsi="Cambria"/>
          <w:sz w:val="24"/>
          <w:szCs w:val="24"/>
        </w:rPr>
      </w:pPr>
    </w:p>
    <w:p w14:paraId="794708BC" w14:textId="47638622" w:rsidR="00A571A4" w:rsidRPr="00A571A4" w:rsidRDefault="00A571A4" w:rsidP="00A571A4">
      <w:pPr>
        <w:pStyle w:val="Listeavsnitt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A571A4">
        <w:rPr>
          <w:rFonts w:ascii="Cambria" w:hAnsi="Cambria"/>
          <w:sz w:val="24"/>
          <w:szCs w:val="24"/>
        </w:rPr>
        <w:t xml:space="preserve">Vi </w:t>
      </w:r>
      <w:r w:rsidR="00F24D4D">
        <w:rPr>
          <w:rFonts w:ascii="Cambria" w:hAnsi="Cambria"/>
          <w:sz w:val="24"/>
          <w:szCs w:val="24"/>
        </w:rPr>
        <w:t>er nå i en periode med</w:t>
      </w:r>
      <w:r w:rsidRPr="00A571A4">
        <w:rPr>
          <w:rFonts w:ascii="Cambria" w:hAnsi="Cambria"/>
          <w:sz w:val="24"/>
          <w:szCs w:val="24"/>
        </w:rPr>
        <w:t xml:space="preserve"> mye snørr.  Vi minner om </w:t>
      </w:r>
    </w:p>
    <w:p w14:paraId="35271E3E" w14:textId="6F1BDEC9" w:rsidR="00A571A4" w:rsidRPr="00A571A4" w:rsidRDefault="00A571A4" w:rsidP="00A571A4">
      <w:pPr>
        <w:pStyle w:val="Listeavsnitt"/>
        <w:rPr>
          <w:rFonts w:ascii="Cambria" w:hAnsi="Cambria"/>
          <w:sz w:val="24"/>
          <w:szCs w:val="24"/>
        </w:rPr>
      </w:pPr>
      <w:r w:rsidRPr="00A571A4">
        <w:rPr>
          <w:rFonts w:ascii="Cambria" w:hAnsi="Cambria"/>
          <w:sz w:val="24"/>
          <w:szCs w:val="24"/>
        </w:rPr>
        <w:t xml:space="preserve">at allmenntilstanden må være god og minimum 24 timer uten feber </w:t>
      </w:r>
      <w:r w:rsidR="0089154A">
        <w:rPr>
          <w:rFonts w:ascii="Cambria" w:hAnsi="Cambria"/>
          <w:sz w:val="24"/>
          <w:szCs w:val="24"/>
        </w:rPr>
        <w:t>før</w:t>
      </w:r>
      <w:r w:rsidR="00824FEC">
        <w:rPr>
          <w:rFonts w:ascii="Cambria" w:hAnsi="Cambria"/>
          <w:sz w:val="24"/>
          <w:szCs w:val="24"/>
        </w:rPr>
        <w:t xml:space="preserve"> </w:t>
      </w:r>
      <w:r w:rsidR="0089154A">
        <w:rPr>
          <w:rFonts w:ascii="Cambria" w:hAnsi="Cambria"/>
          <w:sz w:val="24"/>
          <w:szCs w:val="24"/>
        </w:rPr>
        <w:t>lever</w:t>
      </w:r>
      <w:r w:rsidR="00824FEC">
        <w:rPr>
          <w:rFonts w:ascii="Cambria" w:hAnsi="Cambria"/>
          <w:sz w:val="24"/>
          <w:szCs w:val="24"/>
        </w:rPr>
        <w:t xml:space="preserve">ing i </w:t>
      </w:r>
      <w:r w:rsidRPr="00A571A4">
        <w:rPr>
          <w:rFonts w:ascii="Cambria" w:hAnsi="Cambria"/>
          <w:sz w:val="24"/>
          <w:szCs w:val="24"/>
        </w:rPr>
        <w:t xml:space="preserve">barnehagen. </w:t>
      </w:r>
    </w:p>
    <w:p w14:paraId="38BFF36F" w14:textId="77777777" w:rsidR="00A571A4" w:rsidRDefault="00A571A4" w:rsidP="00A571A4">
      <w:pPr>
        <w:pStyle w:val="Listeavsnitt"/>
        <w:rPr>
          <w:rFonts w:ascii="Cambria" w:hAnsi="Cambria"/>
          <w:sz w:val="24"/>
          <w:szCs w:val="24"/>
        </w:rPr>
      </w:pPr>
      <w:r w:rsidRPr="00A571A4">
        <w:rPr>
          <w:rFonts w:ascii="Cambria" w:hAnsi="Cambria"/>
          <w:sz w:val="24"/>
          <w:szCs w:val="24"/>
        </w:rPr>
        <w:t>Opplever dere at barna har behov for Paracet er de ikke klare for en dag i barnehagen.</w:t>
      </w:r>
    </w:p>
    <w:p w14:paraId="16307062" w14:textId="77777777" w:rsidR="003C45EF" w:rsidRDefault="003C45EF" w:rsidP="00A571A4">
      <w:pPr>
        <w:pStyle w:val="Listeavsnitt"/>
        <w:rPr>
          <w:rFonts w:ascii="Cambria" w:hAnsi="Cambria"/>
          <w:sz w:val="24"/>
          <w:szCs w:val="24"/>
        </w:rPr>
      </w:pPr>
    </w:p>
    <w:p w14:paraId="4E2D1AFA" w14:textId="59B4D0A2" w:rsidR="00612B68" w:rsidRPr="00A571A4" w:rsidRDefault="00612B68" w:rsidP="00612B68">
      <w:pPr>
        <w:pStyle w:val="Listeavsnitt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Raquel og Magda </w:t>
      </w:r>
      <w:r w:rsidR="002A2E5C">
        <w:rPr>
          <w:rFonts w:ascii="Cambria" w:hAnsi="Cambria"/>
          <w:sz w:val="24"/>
          <w:szCs w:val="24"/>
        </w:rPr>
        <w:t>holder begge to på med «fagbrev på jobb»</w:t>
      </w:r>
      <w:r w:rsidR="00397EC3">
        <w:rPr>
          <w:rFonts w:ascii="Cambria" w:hAnsi="Cambria"/>
          <w:sz w:val="24"/>
          <w:szCs w:val="24"/>
        </w:rPr>
        <w:t>. Det skal ta fag</w:t>
      </w:r>
      <w:r w:rsidR="008723D3">
        <w:rPr>
          <w:rFonts w:ascii="Cambria" w:hAnsi="Cambria"/>
          <w:sz w:val="24"/>
          <w:szCs w:val="24"/>
        </w:rPr>
        <w:t>prøven som barne- og ungdomsarbeider i løpe</w:t>
      </w:r>
      <w:r w:rsidR="00E57477">
        <w:rPr>
          <w:rFonts w:ascii="Cambria" w:hAnsi="Cambria"/>
          <w:sz w:val="24"/>
          <w:szCs w:val="24"/>
        </w:rPr>
        <w:t xml:space="preserve">t av høsten.  Hver onsdag kommer en vikar </w:t>
      </w:r>
      <w:r w:rsidR="005F5B10">
        <w:rPr>
          <w:rFonts w:ascii="Cambria" w:hAnsi="Cambria"/>
          <w:sz w:val="24"/>
          <w:szCs w:val="24"/>
        </w:rPr>
        <w:t xml:space="preserve">til Blå/Rød </w:t>
      </w:r>
      <w:r w:rsidR="003C45EF">
        <w:rPr>
          <w:rFonts w:ascii="Cambria" w:hAnsi="Cambria"/>
          <w:sz w:val="24"/>
          <w:szCs w:val="24"/>
        </w:rPr>
        <w:t>for å dekke opp</w:t>
      </w:r>
      <w:r w:rsidR="001132F3">
        <w:rPr>
          <w:rFonts w:ascii="Cambria" w:hAnsi="Cambria"/>
          <w:sz w:val="24"/>
          <w:szCs w:val="24"/>
        </w:rPr>
        <w:t xml:space="preserve"> planleggingstid og veiledning</w:t>
      </w:r>
      <w:r w:rsidR="003C45EF">
        <w:rPr>
          <w:rFonts w:ascii="Cambria" w:hAnsi="Cambria"/>
          <w:sz w:val="24"/>
          <w:szCs w:val="24"/>
        </w:rPr>
        <w:t xml:space="preserve">.  Vikaren heter </w:t>
      </w:r>
      <w:r w:rsidR="003C45EF" w:rsidRPr="003C45EF">
        <w:rPr>
          <w:rFonts w:ascii="Cambria" w:hAnsi="Cambria"/>
          <w:b/>
          <w:bCs/>
          <w:sz w:val="24"/>
          <w:szCs w:val="24"/>
        </w:rPr>
        <w:t>Janne.</w:t>
      </w:r>
    </w:p>
    <w:p w14:paraId="051A90A6" w14:textId="77777777" w:rsidR="001E1FAF" w:rsidRDefault="001E1FAF" w:rsidP="001E1FAF">
      <w:pPr>
        <w:pStyle w:val="Listeavsnitt"/>
        <w:rPr>
          <w:rFonts w:ascii="Cambria" w:hAnsi="Cambria"/>
          <w:sz w:val="24"/>
          <w:szCs w:val="24"/>
        </w:rPr>
      </w:pPr>
    </w:p>
    <w:p w14:paraId="7B404C5D" w14:textId="77777777" w:rsidR="005B33D1" w:rsidRPr="005B33D1" w:rsidRDefault="005B33D1" w:rsidP="005B33D1">
      <w:pPr>
        <w:pStyle w:val="Listeavsnitt"/>
        <w:rPr>
          <w:rFonts w:ascii="Cambria" w:hAnsi="Cambria"/>
          <w:sz w:val="24"/>
          <w:szCs w:val="24"/>
        </w:rPr>
      </w:pPr>
    </w:p>
    <w:p w14:paraId="0D8FD119" w14:textId="77777777" w:rsidR="004C34D9" w:rsidRDefault="005B33D1" w:rsidP="009417F8">
      <w:pPr>
        <w:pStyle w:val="Listeavsnitt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Uke 41</w:t>
      </w:r>
      <w:r w:rsidR="00051DAB">
        <w:rPr>
          <w:rFonts w:ascii="Cambria" w:hAnsi="Cambria"/>
          <w:sz w:val="24"/>
          <w:szCs w:val="24"/>
        </w:rPr>
        <w:t xml:space="preserve"> er skolens høstferie og vi</w:t>
      </w:r>
      <w:r>
        <w:rPr>
          <w:rFonts w:ascii="Cambria" w:hAnsi="Cambria"/>
          <w:sz w:val="24"/>
          <w:szCs w:val="24"/>
        </w:rPr>
        <w:t xml:space="preserve"> følge</w:t>
      </w:r>
      <w:r w:rsidR="00051DAB">
        <w:rPr>
          <w:rFonts w:ascii="Cambria" w:hAnsi="Cambria"/>
          <w:sz w:val="24"/>
          <w:szCs w:val="24"/>
        </w:rPr>
        <w:t>r</w:t>
      </w:r>
      <w:r>
        <w:rPr>
          <w:rFonts w:ascii="Cambria" w:hAnsi="Cambria"/>
          <w:sz w:val="24"/>
          <w:szCs w:val="24"/>
        </w:rPr>
        <w:t xml:space="preserve"> ikke vanlige planer. </w:t>
      </w:r>
      <w:r w:rsidR="00051DAB">
        <w:rPr>
          <w:rFonts w:ascii="Cambria" w:hAnsi="Cambria"/>
          <w:sz w:val="24"/>
          <w:szCs w:val="24"/>
        </w:rPr>
        <w:t xml:space="preserve"> Raquel </w:t>
      </w:r>
      <w:r w:rsidR="00DD61D1">
        <w:rPr>
          <w:rFonts w:ascii="Cambria" w:hAnsi="Cambria"/>
          <w:sz w:val="24"/>
          <w:szCs w:val="24"/>
        </w:rPr>
        <w:t>har fri 9.10 og 10.10</w:t>
      </w:r>
      <w:r w:rsidR="004C34D9">
        <w:rPr>
          <w:rFonts w:ascii="Cambria" w:hAnsi="Cambria"/>
          <w:sz w:val="24"/>
          <w:szCs w:val="24"/>
        </w:rPr>
        <w:t xml:space="preserve">. Hilde har fri 13.10. </w:t>
      </w:r>
    </w:p>
    <w:p w14:paraId="5EA1AB95" w14:textId="61C52971" w:rsidR="005B33D1" w:rsidRDefault="004C34D9" w:rsidP="004C34D9">
      <w:pPr>
        <w:pStyle w:val="Listeavsnit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Dersom dere har tenkt å ta noe fri </w:t>
      </w:r>
      <w:r w:rsidR="00D0053D">
        <w:rPr>
          <w:rFonts w:ascii="Cambria" w:hAnsi="Cambria"/>
          <w:sz w:val="24"/>
          <w:szCs w:val="24"/>
        </w:rPr>
        <w:t>i forbindelse med høstferien vil vi gjerne ha beskjed.</w:t>
      </w:r>
      <w:r w:rsidR="00DD61D1">
        <w:rPr>
          <w:rFonts w:ascii="Cambria" w:hAnsi="Cambria"/>
          <w:sz w:val="24"/>
          <w:szCs w:val="24"/>
        </w:rPr>
        <w:t xml:space="preserve"> </w:t>
      </w:r>
    </w:p>
    <w:p w14:paraId="1AF8C39F" w14:textId="77777777" w:rsidR="001B4749" w:rsidRPr="001B4749" w:rsidRDefault="001B4749" w:rsidP="001B4749">
      <w:pPr>
        <w:pStyle w:val="Listeavsnitt"/>
        <w:rPr>
          <w:rFonts w:ascii="Cambria" w:hAnsi="Cambria"/>
          <w:sz w:val="24"/>
          <w:szCs w:val="24"/>
        </w:rPr>
      </w:pPr>
    </w:p>
    <w:p w14:paraId="2E6CB216" w14:textId="3DBFFF8C" w:rsidR="001B4749" w:rsidRPr="00901D1C" w:rsidRDefault="004134E5" w:rsidP="009417F8">
      <w:pPr>
        <w:pStyle w:val="Listeavsnitt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901D1C">
        <w:rPr>
          <w:rFonts w:ascii="Cambria" w:hAnsi="Cambria"/>
          <w:sz w:val="24"/>
          <w:szCs w:val="24"/>
        </w:rPr>
        <w:t xml:space="preserve">Mange er flinke til å merke eiendeler, andre er ikke. </w:t>
      </w:r>
      <w:r w:rsidR="0030149E" w:rsidRPr="00901D1C">
        <w:rPr>
          <w:rFonts w:ascii="Cambria" w:hAnsi="Cambria"/>
          <w:sz w:val="24"/>
          <w:szCs w:val="24"/>
        </w:rPr>
        <w:t xml:space="preserve"> Det er til stor hjelp om dere enten bruker navnelapper, eller bare tusj. Initialer i sokkene er også supert da disse har en tend</w:t>
      </w:r>
      <w:r w:rsidR="00901D1C" w:rsidRPr="00901D1C">
        <w:rPr>
          <w:rFonts w:ascii="Cambria" w:hAnsi="Cambria"/>
          <w:sz w:val="24"/>
          <w:szCs w:val="24"/>
        </w:rPr>
        <w:t>ens</w:t>
      </w:r>
      <w:r w:rsidR="0030149E" w:rsidRPr="00901D1C">
        <w:rPr>
          <w:rFonts w:ascii="Cambria" w:hAnsi="Cambria"/>
          <w:sz w:val="24"/>
          <w:szCs w:val="24"/>
        </w:rPr>
        <w:t xml:space="preserve"> til å forsvinne</w:t>
      </w:r>
      <w:r w:rsidR="00901D1C" w:rsidRPr="00901D1C">
        <w:rPr>
          <w:rFonts w:ascii="Cambria" w:hAnsi="Cambria"/>
          <w:sz w:val="24"/>
          <w:szCs w:val="24"/>
        </w:rPr>
        <w:t xml:space="preserve">. Takk </w:t>
      </w:r>
      <w:r w:rsidR="00901D1C" w:rsidRPr="00901D1C">
        <w:rPr>
          <mc:AlternateContent>
            <mc:Choice Requires="w16se">
              <w:rFonts w:ascii="Cambria" w:hAnsi="Cambr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B0222C6" w14:textId="77777777" w:rsidR="005B33D1" w:rsidRPr="005B33D1" w:rsidRDefault="005B33D1" w:rsidP="005B33D1">
      <w:pPr>
        <w:pStyle w:val="Listeavsnitt"/>
        <w:rPr>
          <w:rFonts w:ascii="Cambria" w:hAnsi="Cambria"/>
          <w:b/>
          <w:bCs/>
          <w:sz w:val="24"/>
          <w:szCs w:val="24"/>
        </w:rPr>
      </w:pPr>
    </w:p>
    <w:p w14:paraId="480E7FDE" w14:textId="230CA6CE" w:rsidR="00B164D2" w:rsidRPr="006D5838" w:rsidRDefault="005B33D1" w:rsidP="006D5838">
      <w:pPr>
        <w:jc w:val="center"/>
        <w:rPr>
          <w:rFonts w:ascii="Cambria" w:hAnsi="Cambria"/>
          <w:sz w:val="24"/>
          <w:szCs w:val="24"/>
        </w:rPr>
      </w:pPr>
      <w:r w:rsidRPr="005B33D1">
        <w:rPr>
          <w:rFonts w:ascii="Cambria" w:hAnsi="Cambria"/>
          <w:sz w:val="24"/>
          <w:szCs w:val="24"/>
        </w:rPr>
        <w:t>Hilsen oss på Blå v/Mette</w:t>
      </w:r>
    </w:p>
    <w:sectPr w:rsidR="00B164D2" w:rsidRPr="006D5838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375AC" w14:textId="77777777" w:rsidR="00351486" w:rsidRDefault="00351486" w:rsidP="00B06296">
      <w:pPr>
        <w:spacing w:after="0" w:line="240" w:lineRule="auto"/>
      </w:pPr>
      <w:r>
        <w:separator/>
      </w:r>
    </w:p>
  </w:endnote>
  <w:endnote w:type="continuationSeparator" w:id="0">
    <w:p w14:paraId="09705480" w14:textId="77777777" w:rsidR="00351486" w:rsidRDefault="00351486" w:rsidP="00B06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1C131" w14:textId="77777777" w:rsidR="00351486" w:rsidRDefault="00351486" w:rsidP="00B06296">
      <w:pPr>
        <w:spacing w:after="0" w:line="240" w:lineRule="auto"/>
      </w:pPr>
      <w:r>
        <w:separator/>
      </w:r>
    </w:p>
  </w:footnote>
  <w:footnote w:type="continuationSeparator" w:id="0">
    <w:p w14:paraId="17846C57" w14:textId="77777777" w:rsidR="00351486" w:rsidRDefault="00351486" w:rsidP="00B06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1F1C1" w14:textId="16E97622" w:rsidR="00B06296" w:rsidRPr="00B06296" w:rsidRDefault="00B06296">
    <w:pPr>
      <w:pStyle w:val="Topptekst"/>
      <w:rPr>
        <w:rFonts w:ascii="Cambria" w:hAnsi="Cambria"/>
      </w:rPr>
    </w:pPr>
    <w:r>
      <w:rPr>
        <w:rFonts w:ascii="Cambria" w:hAnsi="Cambria"/>
      </w:rPr>
      <w:t xml:space="preserve">                                                                                                                                                                   </w:t>
    </w:r>
    <w:r w:rsidRPr="00B06296">
      <w:rPr>
        <w:rFonts w:ascii="Cambria" w:hAnsi="Cambria"/>
      </w:rPr>
      <w:t>Oktober-2</w:t>
    </w:r>
    <w:r w:rsidR="00352555">
      <w:rPr>
        <w:rFonts w:ascii="Cambria" w:hAnsi="Cambria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F1D78"/>
    <w:multiLevelType w:val="hybridMultilevel"/>
    <w:tmpl w:val="0E7E48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5306D"/>
    <w:multiLevelType w:val="hybridMultilevel"/>
    <w:tmpl w:val="0C346A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F6A20"/>
    <w:multiLevelType w:val="hybridMultilevel"/>
    <w:tmpl w:val="2EF261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F5CA3"/>
    <w:multiLevelType w:val="hybridMultilevel"/>
    <w:tmpl w:val="026659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7832222">
    <w:abstractNumId w:val="2"/>
  </w:num>
  <w:num w:numId="2" w16cid:durableId="543299482">
    <w:abstractNumId w:val="1"/>
  </w:num>
  <w:num w:numId="3" w16cid:durableId="166604004">
    <w:abstractNumId w:val="3"/>
  </w:num>
  <w:num w:numId="4" w16cid:durableId="1446803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574"/>
    <w:rsid w:val="0004128C"/>
    <w:rsid w:val="00043E66"/>
    <w:rsid w:val="000442B9"/>
    <w:rsid w:val="00051DAB"/>
    <w:rsid w:val="00090446"/>
    <w:rsid w:val="000A1FF4"/>
    <w:rsid w:val="000E259C"/>
    <w:rsid w:val="000E4F9E"/>
    <w:rsid w:val="001132F3"/>
    <w:rsid w:val="00117574"/>
    <w:rsid w:val="00171853"/>
    <w:rsid w:val="001B4749"/>
    <w:rsid w:val="001C690F"/>
    <w:rsid w:val="001E1FAF"/>
    <w:rsid w:val="00203D9B"/>
    <w:rsid w:val="002334BB"/>
    <w:rsid w:val="00293225"/>
    <w:rsid w:val="002A2E5C"/>
    <w:rsid w:val="002B6724"/>
    <w:rsid w:val="002E285E"/>
    <w:rsid w:val="0030149E"/>
    <w:rsid w:val="00324A62"/>
    <w:rsid w:val="00341C3A"/>
    <w:rsid w:val="00351486"/>
    <w:rsid w:val="00352555"/>
    <w:rsid w:val="0038245D"/>
    <w:rsid w:val="003962B7"/>
    <w:rsid w:val="00397EC3"/>
    <w:rsid w:val="003C45EF"/>
    <w:rsid w:val="003E18BE"/>
    <w:rsid w:val="00406DAD"/>
    <w:rsid w:val="004134E5"/>
    <w:rsid w:val="0043289D"/>
    <w:rsid w:val="004633E1"/>
    <w:rsid w:val="004718F8"/>
    <w:rsid w:val="00483E8F"/>
    <w:rsid w:val="004C34D9"/>
    <w:rsid w:val="004D1C0D"/>
    <w:rsid w:val="005031F8"/>
    <w:rsid w:val="00506ABB"/>
    <w:rsid w:val="00540A77"/>
    <w:rsid w:val="005B33D1"/>
    <w:rsid w:val="005F5B10"/>
    <w:rsid w:val="00612B68"/>
    <w:rsid w:val="00624EED"/>
    <w:rsid w:val="00673403"/>
    <w:rsid w:val="00674F82"/>
    <w:rsid w:val="0068589A"/>
    <w:rsid w:val="006B64B7"/>
    <w:rsid w:val="006D5838"/>
    <w:rsid w:val="006F4198"/>
    <w:rsid w:val="006F515C"/>
    <w:rsid w:val="007310D7"/>
    <w:rsid w:val="00757D53"/>
    <w:rsid w:val="00760D92"/>
    <w:rsid w:val="007940E0"/>
    <w:rsid w:val="007C4B66"/>
    <w:rsid w:val="007D1CC1"/>
    <w:rsid w:val="00824FEC"/>
    <w:rsid w:val="00840B95"/>
    <w:rsid w:val="0086769E"/>
    <w:rsid w:val="008723D3"/>
    <w:rsid w:val="0088387C"/>
    <w:rsid w:val="0089154A"/>
    <w:rsid w:val="008C3D72"/>
    <w:rsid w:val="008C6A06"/>
    <w:rsid w:val="008D5C3C"/>
    <w:rsid w:val="008F75FC"/>
    <w:rsid w:val="00901D1C"/>
    <w:rsid w:val="00902DC8"/>
    <w:rsid w:val="009243AC"/>
    <w:rsid w:val="009373D0"/>
    <w:rsid w:val="009417F8"/>
    <w:rsid w:val="009834DE"/>
    <w:rsid w:val="009D4512"/>
    <w:rsid w:val="00A41554"/>
    <w:rsid w:val="00A571A4"/>
    <w:rsid w:val="00AB42C8"/>
    <w:rsid w:val="00AC7A63"/>
    <w:rsid w:val="00AE0EE4"/>
    <w:rsid w:val="00B06296"/>
    <w:rsid w:val="00B12B64"/>
    <w:rsid w:val="00B164D2"/>
    <w:rsid w:val="00B234E3"/>
    <w:rsid w:val="00B6401B"/>
    <w:rsid w:val="00B64CD9"/>
    <w:rsid w:val="00B84158"/>
    <w:rsid w:val="00BB049D"/>
    <w:rsid w:val="00C03A5B"/>
    <w:rsid w:val="00C17DDC"/>
    <w:rsid w:val="00C33C68"/>
    <w:rsid w:val="00CA158F"/>
    <w:rsid w:val="00CA1884"/>
    <w:rsid w:val="00CD2A5F"/>
    <w:rsid w:val="00D0053D"/>
    <w:rsid w:val="00D13ED8"/>
    <w:rsid w:val="00D254DC"/>
    <w:rsid w:val="00D31AD0"/>
    <w:rsid w:val="00D36F10"/>
    <w:rsid w:val="00D37EF1"/>
    <w:rsid w:val="00D73DE2"/>
    <w:rsid w:val="00D81AA2"/>
    <w:rsid w:val="00D82B0B"/>
    <w:rsid w:val="00DB20BF"/>
    <w:rsid w:val="00DD61D1"/>
    <w:rsid w:val="00DE1BE8"/>
    <w:rsid w:val="00DF20C2"/>
    <w:rsid w:val="00E14BA9"/>
    <w:rsid w:val="00E446B9"/>
    <w:rsid w:val="00E57477"/>
    <w:rsid w:val="00E65D93"/>
    <w:rsid w:val="00EF4919"/>
    <w:rsid w:val="00F075FC"/>
    <w:rsid w:val="00F24D4D"/>
    <w:rsid w:val="00FB6934"/>
    <w:rsid w:val="00FE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8E421"/>
  <w15:chartTrackingRefBased/>
  <w15:docId w15:val="{0086C0FF-B124-4DCC-86F1-0A6059BD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E1BE8"/>
    <w:pPr>
      <w:ind w:left="720"/>
      <w:contextualSpacing/>
    </w:pPr>
  </w:style>
  <w:style w:type="table" w:styleId="Tabellrutenett">
    <w:name w:val="Table Grid"/>
    <w:basedOn w:val="Vanligtabell"/>
    <w:uiPriority w:val="39"/>
    <w:rsid w:val="008F7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06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06296"/>
  </w:style>
  <w:style w:type="paragraph" w:styleId="Bunntekst">
    <w:name w:val="footer"/>
    <w:basedOn w:val="Normal"/>
    <w:link w:val="BunntekstTegn"/>
    <w:uiPriority w:val="99"/>
    <w:unhideWhenUsed/>
    <w:rsid w:val="00B06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06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scienceandenvironment1.blogspot.com/p/food-1st-year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501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Berger</dc:creator>
  <cp:keywords/>
  <dc:description/>
  <cp:lastModifiedBy>Mette Berger</cp:lastModifiedBy>
  <cp:revision>95</cp:revision>
  <dcterms:created xsi:type="dcterms:W3CDTF">2023-09-26T11:24:00Z</dcterms:created>
  <dcterms:modified xsi:type="dcterms:W3CDTF">2023-09-28T11:01:00Z</dcterms:modified>
</cp:coreProperties>
</file>