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D5C321A" wp14:paraId="3EB9998F" wp14:textId="2F54BA7C">
      <w:pPr>
        <w:pStyle w:val="Normal"/>
        <w:spacing w:after="160" w:line="259" w:lineRule="auto"/>
        <w:ind w:left="0" w:firstLine="0"/>
      </w:pPr>
      <w:r w:rsidRPr="4D5C321A" w:rsidR="3D62D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</w:t>
      </w:r>
      <w:r w:rsidRPr="4D5C321A" w:rsidR="3D62D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</w:t>
      </w:r>
      <w:r w:rsidR="78D8A705">
        <w:drawing>
          <wp:inline xmlns:wp14="http://schemas.microsoft.com/office/word/2010/wordprocessingDrawing" wp14:editId="4D5C321A" wp14:anchorId="79CB1188">
            <wp:extent cx="1457325" cy="978694"/>
            <wp:effectExtent l="85818" t="140804" r="85818" b="140804"/>
            <wp:docPr id="8272319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5724e666e644b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20880000" flipH="0" flipV="0">
                      <a:off x="0" y="0"/>
                      <a:ext cx="1457325" cy="97869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4D5C321A" w:rsidR="3D62D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Februar/mars </w:t>
      </w:r>
      <w:r w:rsidR="6BA71965">
        <w:drawing>
          <wp:inline xmlns:wp14="http://schemas.microsoft.com/office/word/2010/wordprocessingDrawing" wp14:editId="4D5C02AE" wp14:anchorId="4FBFAFEC">
            <wp:extent cx="1371600" cy="1189479"/>
            <wp:effectExtent l="137366" t="165993" r="137366" b="165993"/>
            <wp:docPr id="237252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0d6a28cfdd47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000" flipH="0" flipV="0">
                      <a:off x="0" y="0"/>
                      <a:ext cx="1371600" cy="118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17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85"/>
        <w:gridCol w:w="4632"/>
      </w:tblGrid>
      <w:tr w:rsidR="68B31929" w:rsidTr="713FF02E" w14:paraId="478E6DD8">
        <w:trPr>
          <w:trHeight w:val="300"/>
        </w:trPr>
        <w:tc>
          <w:tcPr>
            <w:tcW w:w="448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D62D5F6" w:rsidP="68B31929" w:rsidRDefault="3D62D5F6" w14:paraId="320F6E33" w14:textId="001F17B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68B31929" w:rsidR="3D62D5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Februar</w:t>
            </w:r>
            <w:r w:rsidRPr="68B31929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15E7100B" w:rsidP="4D5C321A" w:rsidRDefault="15E7100B" w14:paraId="4D213A10" w14:textId="1D26A3D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15E710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februar har vi arbeidet med temaet “vinter, fellesskap og deltakelse”. </w:t>
            </w:r>
            <w:r w:rsidRPr="4D5C321A" w:rsidR="19133E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Dette har vært en måned med mange fine opplevelser</w:t>
            </w:r>
            <w:r w:rsidRPr="4D5C321A" w:rsidR="33A15C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Her har</w:t>
            </w:r>
            <w:r w:rsidRPr="4D5C321A" w:rsidR="798D3E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har </w:t>
            </w:r>
            <w:r w:rsidRPr="4D5C321A" w:rsidR="12F3CE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blant annet </w:t>
            </w:r>
            <w:r w:rsidRPr="4D5C321A" w:rsidR="798D3E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hatt samefolkets uke. H</w:t>
            </w:r>
            <w:r w:rsidRPr="4D5C321A" w:rsidR="7D2DA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vor vi har</w:t>
            </w:r>
            <w:r w:rsidRPr="4D5C321A" w:rsidR="798D3E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37C35B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snakket</w:t>
            </w:r>
            <w:r w:rsidRPr="4D5C321A" w:rsidR="4805EF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37C35B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om samenes dag, flagg, </w:t>
            </w:r>
            <w:r w:rsidRPr="4D5C321A" w:rsidR="651532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kastet lasso, danset, joiket og laget samelandsby.</w:t>
            </w:r>
            <w:r w:rsidRPr="4D5C321A" w:rsidR="290684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Dette ble en spennende og innholdsrik uke</w:t>
            </w:r>
            <w:r w:rsidRPr="4D5C321A" w:rsidR="290684A1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290684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74FDDB53" w14:textId="499B24C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44879C6C" w14:textId="299CB1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7D572F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Etter samefolkets-uke ble det bakt fastelavnsboller</w:t>
            </w:r>
            <w:r w:rsidRPr="4D5C321A" w:rsidR="69DE66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krem, dette ble et måltid </w:t>
            </w:r>
            <w:r w:rsidRPr="4D5C321A" w:rsidR="1D41BC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et riktig kose-måltid</w:t>
            </w:r>
            <w:r w:rsidRPr="4D5C321A" w:rsidR="69DE66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4DFAEF02" w14:textId="3AA42CF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0F436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også kost oss med </w:t>
            </w:r>
            <w:r w:rsidRPr="4D5C321A" w:rsidR="634E19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karnevals</w:t>
            </w:r>
            <w:r w:rsidRPr="4D5C321A" w:rsidR="0F436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-uke, </w:t>
            </w:r>
            <w:r w:rsidRPr="4D5C321A" w:rsidR="0634DE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med laging av dekorasjon, pysjamasdag, hår dag, </w:t>
            </w:r>
            <w:r w:rsidRPr="4D5C321A" w:rsidR="0634DE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farge</w:t>
            </w:r>
            <w:r w:rsidRPr="4D5C321A" w:rsidR="55800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-</w:t>
            </w:r>
            <w:r w:rsidRPr="4D5C321A" w:rsidR="18603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dag</w:t>
            </w:r>
            <w:r w:rsidRPr="4D5C321A" w:rsidR="18603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selveste karneval med </w:t>
            </w:r>
            <w:r w:rsidRPr="4D5C321A" w:rsidR="18603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disco</w:t>
            </w:r>
            <w:r w:rsidRPr="4D5C321A" w:rsidR="18603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4D5C321A" w:rsidR="18603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pinjata</w:t>
            </w:r>
            <w:r w:rsidRPr="4D5C321A" w:rsidR="18603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pølser. Dette ble en uke med </w:t>
            </w:r>
            <w:r w:rsidRPr="4D5C321A" w:rsidR="32A73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mye </w:t>
            </w:r>
            <w:r w:rsidRPr="4D5C321A" w:rsidR="32A73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morro</w:t>
            </w:r>
            <w:r w:rsidRPr="4D5C321A" w:rsidR="32A73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glede</w:t>
            </w:r>
            <w:r w:rsidRPr="4D5C321A" w:rsidR="32A7311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32A73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60E9D6B7" w14:textId="0CFFE91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1F192515" w14:textId="52D97A0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32A73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Det ble også markert bursdagen til Benjamin, hvor det ble </w:t>
            </w:r>
            <w:r w:rsidRPr="4D5C321A" w:rsidR="637CD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sendt raketter, </w:t>
            </w:r>
            <w:r w:rsidRPr="4D5C321A" w:rsidR="32A73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dans, sang og månekast (</w:t>
            </w:r>
            <w:r w:rsidRPr="4D5C321A" w:rsidR="59372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kastet opp til månen).</w:t>
            </w:r>
          </w:p>
          <w:p w:rsidR="68B31929" w:rsidP="4D5C321A" w:rsidRDefault="68B31929" w14:paraId="12527EB5" w14:textId="3C88830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59372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Utenom alt </w:t>
            </w:r>
            <w:r w:rsidRPr="4D5C321A" w:rsidR="59372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morro</w:t>
            </w:r>
            <w:r w:rsidRPr="4D5C321A" w:rsidR="59372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har </w:t>
            </w:r>
            <w:r w:rsidRPr="4D5C321A" w:rsidR="145BA1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</w:t>
            </w:r>
            <w:r w:rsidRPr="4D5C321A" w:rsidR="59372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</w:t>
            </w:r>
            <w:r w:rsidRPr="4D5C321A" w:rsidR="70B9FC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</w:t>
            </w:r>
            <w:r w:rsidRPr="4D5C321A" w:rsidR="59372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så</w:t>
            </w:r>
            <w:r w:rsidRPr="4D5C321A" w:rsidR="59372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kost oss med eventyret “skinnvotten”. Her har vi dra</w:t>
            </w:r>
            <w:r w:rsidRPr="4D5C321A" w:rsidR="355D66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matisert eventyret med konkreter, øvd oss på alle </w:t>
            </w:r>
            <w:r w:rsidRPr="4D5C321A" w:rsidR="355D66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navnen</w:t>
            </w:r>
            <w:r w:rsidRPr="4D5C321A" w:rsidR="1424F0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</w:t>
            </w:r>
            <w:r w:rsidRPr="4D5C321A" w:rsidR="355D66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laget vår egen skinn vått.</w:t>
            </w:r>
            <w:r w:rsidRPr="4D5C321A" w:rsidR="46CD1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1B72E160" w14:textId="12FAA20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5203AC31" w14:textId="686797F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008002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samlinger har vi snakket om “kroppen min”</w:t>
            </w:r>
            <w:r w:rsidRPr="4D5C321A" w:rsidR="530086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private områder</w:t>
            </w:r>
            <w:r w:rsidRPr="4D5C321A" w:rsidR="5D9A7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530086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</w:t>
            </w:r>
            <w:r w:rsidRPr="4D5C321A" w:rsidR="6A16A8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vonde og gode</w:t>
            </w:r>
            <w:r w:rsidRPr="4D5C321A" w:rsidR="758E57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530086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hemmeligheter. </w:t>
            </w:r>
            <w:r w:rsidRPr="4D5C321A" w:rsidR="473BBE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Etter </w:t>
            </w:r>
            <w:r w:rsidRPr="4D5C321A" w:rsidR="473BBE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fokus</w:t>
            </w:r>
            <w:r w:rsidRPr="4D5C321A" w:rsidR="473BBE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dette fra barnegruppen.</w:t>
            </w:r>
          </w:p>
          <w:p w:rsidR="68B31929" w:rsidP="4D5C321A" w:rsidRDefault="68B31929" w14:paraId="2C19FA90" w14:textId="09A5E24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73BBE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kommer også til å fortsette med dette i mars måned også.</w:t>
            </w:r>
          </w:p>
          <w:p w:rsidR="68B31929" w:rsidP="4D5C321A" w:rsidRDefault="68B31929" w14:paraId="0294CA4B" w14:textId="5FFD992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60498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(se også skriv sendt i Vigilo).</w:t>
            </w:r>
          </w:p>
          <w:p w:rsidR="68B31929" w:rsidP="4D5C321A" w:rsidRDefault="68B31929" w14:paraId="048D3726" w14:textId="4CBCD43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62EFBBEC" w14:textId="5330264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</w:tc>
        <w:tc>
          <w:tcPr>
            <w:tcW w:w="4632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84CDC2" w:rsidP="68B31929" w:rsidRDefault="0084CDC2" w14:paraId="4A8BB565" w14:textId="626EC4D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D5C321A" w:rsidR="0084CD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Mars</w:t>
            </w: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68B31929" w:rsidP="4D5C321A" w:rsidRDefault="68B31929" w14:paraId="6A2DB367" w14:textId="308CDFF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79127F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mars går vi inn i t</w:t>
            </w:r>
            <w:r w:rsidRPr="4D5C321A" w:rsidR="3C16B6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ema</w:t>
            </w:r>
            <w:r w:rsidRPr="4D5C321A" w:rsidR="482E3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et</w:t>
            </w:r>
            <w:r w:rsidRPr="4D5C321A" w:rsidR="3C16B6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“bevegelse-forandringer og liv”</w:t>
            </w:r>
            <w:r w:rsidRPr="4D5C321A" w:rsidR="06CB76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4D5C321A" w:rsidR="365ACF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fellesskap </w:t>
            </w:r>
            <w:r w:rsidRPr="4D5C321A" w:rsidR="06CB76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skal vi ha </w:t>
            </w:r>
            <w:r w:rsidRPr="4D5C321A" w:rsidR="06CB76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fokus</w:t>
            </w:r>
            <w:r w:rsidRPr="4D5C321A" w:rsidR="06CB76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</w:t>
            </w:r>
            <w:r w:rsidRPr="4D5C321A" w:rsidR="21126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voksenstyrte aktiviteter, hva er liv</w:t>
            </w:r>
            <w:r w:rsidRPr="4D5C321A" w:rsidR="70EFB7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forandringer i naturen, vennskap og eventyr</w:t>
            </w:r>
            <w:r w:rsidRPr="4D5C321A" w:rsidR="7D6065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“Gullhår”</w:t>
            </w:r>
            <w:r w:rsidRPr="4D5C321A" w:rsidR="70EFB7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4D5C321A" w:rsidR="324AD2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1FDDE6DC" w14:textId="3AFBD6D0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715361E5" w14:textId="2AAAD688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A8D7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kommer til å fullføre prosjektet “skinnvotten”</w:t>
            </w:r>
            <w:r w:rsidRPr="4D5C321A" w:rsidR="29DFE5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som ikke alle barna ble ferdige med.</w:t>
            </w:r>
          </w:p>
          <w:p w:rsidR="68B31929" w:rsidP="4D5C321A" w:rsidRDefault="68B31929" w14:paraId="2E686CF4" w14:textId="73E1ECA3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36734E30" w14:textId="0FCF566F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D5C321A" w:rsidR="6523BE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Påske</w:t>
            </w:r>
            <w:r w:rsidRPr="4D5C321A" w:rsidR="7778C84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6523BE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uke</w:t>
            </w:r>
            <w:r w:rsidRPr="4D5C321A" w:rsidR="711FCD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4D5C321A" w:rsidR="0137E1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13</w:t>
            </w:r>
          </w:p>
          <w:p w:rsidR="68B31929" w:rsidP="4D5C321A" w:rsidRDefault="68B31929" w14:paraId="1EDF9AD9" w14:textId="403ABA6C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01B952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lager påskepynt</w:t>
            </w:r>
            <w:r w:rsidRPr="4D5C321A" w:rsidR="7AB029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4D5C321A" w:rsidR="010996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påskejakt</w:t>
            </w:r>
            <w:r w:rsidRPr="4D5C321A" w:rsidR="7AB029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01B952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og </w:t>
            </w:r>
            <w:r w:rsidRPr="4D5C321A" w:rsidR="79799A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snakker om helligdagene, om hvorfor vi har fri.</w:t>
            </w:r>
            <w:r w:rsidRPr="4D5C321A" w:rsidR="26702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Så håper vi at påskeharen kommer forbi med noe godt </w:t>
            </w:r>
            <w:r w:rsidRPr="4D5C321A" w:rsidR="26702263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26702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6E54488D" w14:textId="74CBF190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36AC64AC" w14:textId="24D9B490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D5C321A" w:rsidR="606736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</w:t>
            </w:r>
          </w:p>
          <w:p w:rsidR="68B31929" w:rsidP="4D5C321A" w:rsidRDefault="68B31929" w14:paraId="6F7A774E" w14:textId="02AB3256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777E01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bli kjent med eventyret “Gullhår</w:t>
            </w:r>
            <w:r w:rsidRPr="4D5C321A" w:rsidR="64011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de tre bjørnene</w:t>
            </w:r>
            <w:r w:rsidRPr="4D5C321A" w:rsidR="777E01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”</w:t>
            </w:r>
            <w:r w:rsidRPr="4D5C321A" w:rsidR="50EE0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hvor vi skal dramatisere eventyret med konkreter.</w:t>
            </w:r>
            <w:r w:rsidRPr="4D5C321A" w:rsidR="24665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Her skal barna få være med å fortelle/dramatisere eventyret.</w:t>
            </w:r>
          </w:p>
          <w:p w:rsidR="68B31929" w:rsidP="4D5C321A" w:rsidRDefault="68B31929" w14:paraId="04CF9086" w14:textId="5E9169FA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76EC5B00" w14:textId="4FB2704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39D34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Ved temaet </w:t>
            </w:r>
            <w:r w:rsidRPr="4D5C321A" w:rsidR="39D347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“bevegelse”</w:t>
            </w:r>
            <w:r w:rsidRPr="4D5C321A" w:rsidR="39D34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skal vi ha </w:t>
            </w:r>
            <w:r w:rsidRPr="4D5C321A" w:rsidR="39D34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fokus</w:t>
            </w:r>
            <w:r w:rsidRPr="4D5C321A" w:rsidR="39D34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regelleker som Haien kommer, 123 rødt l</w:t>
            </w:r>
            <w:r w:rsidRPr="4D5C321A" w:rsidR="1925B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ys, stiv heks</w:t>
            </w:r>
            <w:r w:rsidRPr="4D5C321A" w:rsidR="18265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4D5C321A" w:rsidR="18265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the</w:t>
            </w:r>
            <w:r w:rsidRPr="4D5C321A" w:rsidR="18265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18265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floor</w:t>
            </w:r>
            <w:r w:rsidRPr="4D5C321A" w:rsidR="18265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is lava </w:t>
            </w:r>
            <w:r w:rsidRPr="4D5C321A" w:rsidR="1925B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hinderløyper.</w:t>
            </w:r>
          </w:p>
          <w:p w:rsidR="68B31929" w:rsidP="4D5C321A" w:rsidRDefault="68B31929" w14:paraId="17C1E604" w14:textId="13D5E3D6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4F26908B" w14:textId="5D34619A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1186E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Temaet </w:t>
            </w:r>
            <w:r w:rsidRPr="4D5C321A" w:rsidR="1186E8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“</w:t>
            </w:r>
            <w:r w:rsidRPr="4D5C321A" w:rsidR="608BB1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forandringer og </w:t>
            </w:r>
            <w:r w:rsidRPr="4D5C321A" w:rsidR="1186E8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liv”</w:t>
            </w:r>
            <w:r w:rsidRPr="4D5C321A" w:rsidR="1186E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skal vi snakke om hva er liv i naturen og hvilke</w:t>
            </w:r>
            <w:r w:rsidRPr="4D5C321A" w:rsidR="096B50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forandringer kan vi se og høre.</w:t>
            </w:r>
          </w:p>
          <w:p w:rsidR="68B31929" w:rsidP="4D5C321A" w:rsidRDefault="68B31929" w14:paraId="0DD2A9BB" w14:textId="7C02E32C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1ECA0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Hvordan kommer det nytt liv i naturen</w:t>
            </w:r>
            <w:r w:rsidRPr="4D5C321A" w:rsidR="151285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68B31929" w:rsidP="4D5C321A" w:rsidRDefault="68B31929" w14:paraId="14EB8A64" w14:textId="048E7D4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0ED0B2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Hva trenger liv i naturen (vann, sol, blomster, trær, frukter</w:t>
            </w:r>
            <w:r w:rsidRPr="4D5C321A" w:rsidR="7A6C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/bær </w:t>
            </w:r>
            <w:r w:rsidRPr="4D5C321A" w:rsidR="7A6C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osv</w:t>
            </w:r>
            <w:r w:rsidRPr="4D5C321A" w:rsidR="7A6C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)</w:t>
            </w:r>
            <w:r w:rsidRPr="4D5C321A" w:rsidR="017436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68B31929" w:rsidP="4D5C321A" w:rsidRDefault="68B31929" w14:paraId="6BBF4C5A" w14:textId="50E23E3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7A6C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Hvorfor kommer det kn</w:t>
            </w:r>
            <w:r w:rsidRPr="4D5C321A" w:rsidR="206CC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</w:t>
            </w:r>
            <w:r w:rsidRPr="4D5C321A" w:rsidR="7A6C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pper på busker og trær</w:t>
            </w:r>
            <w:r w:rsidRPr="4D5C321A" w:rsidR="5C3905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68B31929" w:rsidP="4D5C321A" w:rsidRDefault="68B31929" w14:paraId="6D7475C0" w14:textId="5729D354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7A6C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Hvorfor kommer det flere fugler</w:t>
            </w:r>
            <w:r w:rsidRPr="4D5C321A" w:rsidR="313CE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68B31929" w:rsidP="4D5C321A" w:rsidRDefault="68B31929" w14:paraId="629A0B9A" w14:textId="60FB5B7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7A6C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Når kommer småkryp/insekter frem</w:t>
            </w:r>
            <w:r w:rsidRPr="4D5C321A" w:rsidR="6354E1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68B31929" w:rsidP="4D5C321A" w:rsidRDefault="68B31929" w14:paraId="2BEDCC1A" w14:textId="6C839E28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262452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Hvordan skal vi behandle naturen</w:t>
            </w:r>
            <w:r w:rsidRPr="4D5C321A" w:rsidR="35E222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68B31929" w:rsidP="4D5C321A" w:rsidRDefault="68B31929" w14:paraId="44D929C6" w14:textId="18955C0F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401BBCDB" w14:textId="1204C4C2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262452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forsetter også med </w:t>
            </w:r>
            <w:r w:rsidRPr="4D5C321A" w:rsidR="219E5B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temaet om </w:t>
            </w:r>
            <w:r w:rsidRPr="4D5C321A" w:rsidR="262452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følelser, vennskap og kroppen min.</w:t>
            </w:r>
          </w:p>
          <w:p w:rsidR="68B31929" w:rsidP="4D5C321A" w:rsidRDefault="68B31929" w14:paraId="5AA062FE" w14:textId="724E8746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588E75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Det vil bli lest vennebøker som det </w:t>
            </w:r>
            <w:r w:rsidRPr="4D5C321A" w:rsidR="49881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snakkes rundt i ettertid</w:t>
            </w:r>
            <w:r w:rsidRPr="4D5C321A" w:rsidR="675268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og fokus i samlinger.</w:t>
            </w:r>
          </w:p>
          <w:p w:rsidR="68B31929" w:rsidP="4D5C321A" w:rsidRDefault="68B31929" w14:paraId="52B44F7A" w14:textId="2188DD2F">
            <w:pPr>
              <w:pStyle w:val="ListParagraph"/>
              <w:numPr>
                <w:ilvl w:val="0"/>
                <w:numId w:val="4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24667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bli kjent med egne følelser, som jeg blir</w:t>
            </w:r>
            <w:r w:rsidRPr="4D5C321A" w:rsidR="24667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....</w:t>
            </w:r>
            <w:r w:rsidRPr="4D5C321A" w:rsidR="24667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(glad) </w:t>
            </w:r>
            <w:r w:rsidRPr="4D5C321A" w:rsidR="24667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når....</w:t>
            </w:r>
            <w:r w:rsidRPr="4D5C321A" w:rsidR="24667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(jeg får is). Her skal alle barn få mulighet til å komme med innspill. Det blir </w:t>
            </w:r>
            <w:r w:rsidRPr="4D5C321A" w:rsidR="24667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fokus</w:t>
            </w:r>
            <w:r w:rsidRPr="4D5C321A" w:rsidR="24667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følelser som glad, lei, sint og redd.</w:t>
            </w:r>
          </w:p>
          <w:p w:rsidR="68B31929" w:rsidP="4D5C321A" w:rsidRDefault="68B31929" w14:paraId="4D3D3767" w14:textId="22F5C26C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</w:tc>
      </w:tr>
      <w:tr w:rsidR="68B31929" w:rsidTr="713FF02E" w14:paraId="6A3E53FA">
        <w:trPr>
          <w:trHeight w:val="300"/>
        </w:trPr>
        <w:tc>
          <w:tcPr>
            <w:tcW w:w="44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8B31929" w:rsidP="68B31929" w:rsidRDefault="68B31929" w14:paraId="7977FEFD" w14:textId="083308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Avdelingen:</w:t>
            </w:r>
          </w:p>
          <w:p w:rsidR="68B31929" w:rsidP="4D5C321A" w:rsidRDefault="68B31929" w14:paraId="780BFB9E" w14:textId="075E3AD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42306CEE" w14:textId="17AF529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03DBCD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Lesekroken blir fortsatt flittig brukt og bøker holdes fortsatt inne i </w:t>
            </w:r>
            <w:r w:rsidRPr="4D5C321A" w:rsidR="4280B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lesekroken</w:t>
            </w:r>
            <w:r w:rsidRPr="4D5C321A" w:rsidR="4280B257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4280B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37C6FB19" w14:textId="0389D0E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280B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Lesekroken blir også brukt som en mellomstasjon mellom lunsj og påkledning.</w:t>
            </w:r>
            <w:r w:rsidRPr="4D5C321A" w:rsidR="604779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1A8888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</w:t>
            </w:r>
            <w:r w:rsidRPr="4D5C321A" w:rsidR="604779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ette</w:t>
            </w:r>
            <w:r w:rsidRPr="4D5C321A" w:rsidR="4280B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1A8888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ser vi er en god løsning for å minske trykket i garderoben. </w:t>
            </w:r>
            <w:r w:rsidRPr="4D5C321A" w:rsidR="72F70A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ser </w:t>
            </w:r>
            <w:r w:rsidRPr="4D5C321A" w:rsidR="4280B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at barn </w:t>
            </w:r>
            <w:r w:rsidRPr="4D5C321A" w:rsidR="19B78C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ofte vil først inn i lesekroken før garderobe</w:t>
            </w:r>
            <w:r w:rsidRPr="4D5C321A" w:rsidR="1B19FD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</w:t>
            </w:r>
            <w:r w:rsidRPr="4D5C321A" w:rsidR="1B19FD5E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1B19FD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4D5C321A" w:rsidRDefault="68B31929" w14:paraId="44B2926F" w14:textId="0329CDF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1C126CE8" w14:textId="36E2301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536E7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nå tatt bort dør inn til duplorom, for å få en </w:t>
            </w:r>
            <w:r w:rsidRPr="4D5C321A" w:rsidR="3CD77A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bedre oversikt over barnegruppen</w:t>
            </w:r>
            <w:r w:rsidRPr="4D5C321A" w:rsidR="762339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68B31929" w:rsidP="68B31929" w:rsidRDefault="68B31929" w14:paraId="1846E6B0" w14:textId="5E9060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4F3BF970" w14:textId="213083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Lesestund på Madla bibliotek har vært en fantastisk flott opplevelse. Her benytter vi oss også av å låne nye bøker for hver gang</w:t>
            </w:r>
            <w:r w:rsidRPr="68B31929" w:rsidR="68B3192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dette tilbudet opplever vi at lesegleden har blitt større for både store og små. Vi vil fortsette dette tilbudet, så lenge det er bemanning til det</w:t>
            </w:r>
            <w:r w:rsidRPr="68B31929" w:rsidR="68B3192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68B31929" w:rsidRDefault="68B31929" w14:paraId="09524CF2" w14:textId="35B949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6193661B" w14:textId="2195BA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 er nå satt opp gruppedager på:</w:t>
            </w:r>
          </w:p>
          <w:p w:rsidR="68B31929" w:rsidP="68B31929" w:rsidRDefault="68B31929" w14:paraId="7AD743FB" w14:textId="4A328A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Onsdager: Deler inn i 2 grupper.</w:t>
            </w:r>
          </w:p>
          <w:p w:rsidR="68B31929" w:rsidP="68B31929" w:rsidRDefault="68B31929" w14:paraId="115072F6" w14:textId="1CDE28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Torsdager: Deler inn i 3 grupper.</w:t>
            </w:r>
          </w:p>
          <w:p w:rsidR="68B31929" w:rsidP="68B31929" w:rsidRDefault="68B31929" w14:paraId="300DF86C" w14:textId="1C9DEB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Fredager: Deler inn i 2 grupper (språkdag)</w:t>
            </w:r>
          </w:p>
          <w:p w:rsidR="68B31929" w:rsidP="68B31929" w:rsidRDefault="68B31929" w14:paraId="6A1AF821" w14:textId="098159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NB: fast turdag. Tirsdager😊  </w:t>
            </w:r>
          </w:p>
          <w:p w:rsidR="68B31929" w:rsidP="4D5C321A" w:rsidRDefault="68B31929" w14:paraId="05D16E94" w14:textId="05F11D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5B4447F7" w14:textId="174604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 </w:t>
            </w:r>
            <w:r w:rsidR="68B31929">
              <w:drawing>
                <wp:inline wp14:editId="7BC50E58" wp14:anchorId="24148101">
                  <wp:extent cx="1343025" cy="1343025"/>
                  <wp:effectExtent l="0" t="0" r="0" b="0"/>
                  <wp:docPr id="4261727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a1695475f274c0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B31929" w:rsidP="4D5C321A" w:rsidRDefault="68B31929" w14:paraId="6C1C1810" w14:textId="7A4EFB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14674DA7" w14:textId="6B14B8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68B31929" w:rsidR="68B3192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 xml:space="preserve"> “I barnehagen skal barna oppleve et stimulerende miljø som støtter opp om deres lyst til å leke, utforske, lære og mestre. Barnehagen skal introdusere nye situasjoner, temaer, fenomener, materialer og redskaper som bidrar til meningsfull samhandling”</w:t>
            </w:r>
          </w:p>
          <w:p w:rsidR="68B31929" w:rsidP="68B31929" w:rsidRDefault="68B31929" w14:paraId="166C1097" w14:textId="0D9CA5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32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8B31929" w:rsidP="68B31929" w:rsidRDefault="68B31929" w14:paraId="171A11BD" w14:textId="18DEB4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Praktisk info:</w:t>
            </w:r>
          </w:p>
          <w:p w:rsidR="68B31929" w:rsidP="4D5C321A" w:rsidRDefault="68B31929" w14:paraId="3571D7BE" w14:textId="2666893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1E42BD3C" w14:textId="5E4A0B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318C9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Anne Silje flytter til Stord, og har sin siste dag i Sunde barnehage 22.03-24. Dette er svært trist for oss på Grønn, som har hatt et fantastisk fint samarbeid.</w:t>
            </w:r>
          </w:p>
          <w:p w:rsidR="68B31929" w:rsidP="4D5C321A" w:rsidRDefault="68B31929" w14:paraId="22044C07" w14:textId="2792A9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4D5C321A" w:rsidRDefault="68B31929" w14:paraId="1643033B" w14:textId="19F7E1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NB: Vi minner om at alle matpakker</w:t>
            </w: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IKKE</w:t>
            </w:r>
            <w:r w:rsidRPr="4D5C321A" w:rsidR="672D3E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skal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inneholde peanøtter, pekannøtter og valnøtter, grunnet nøtteallergi.</w:t>
            </w:r>
          </w:p>
          <w:p w:rsidR="68B31929" w:rsidP="4D5C321A" w:rsidRDefault="68B31929" w14:paraId="2BE8893A" w14:textId="2D1AA9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FCADDB9" w:rsidP="4D5C321A" w:rsidRDefault="0FCADDB9" w14:paraId="764B528D" w14:textId="532BA8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0FCAD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Minner på at det er viktig for oss å få </w:t>
            </w:r>
            <w:r w:rsidRPr="4D5C321A" w:rsidR="3986F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informasjon/</w:t>
            </w:r>
            <w:r w:rsidRPr="4D5C321A" w:rsidR="0FCAD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beskjed ved sykdom eller </w:t>
            </w:r>
            <w:r w:rsidRPr="4D5C321A" w:rsidR="275B9F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sen levering. Vi ønsker beskjed inne </w:t>
            </w:r>
            <w:r w:rsidRPr="4D5C321A" w:rsidR="275B9F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kl</w:t>
            </w:r>
            <w:r w:rsidRPr="4D5C321A" w:rsidR="275B9F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09.30. Dette er for at vi </w:t>
            </w:r>
            <w:r w:rsidRPr="4D5C321A" w:rsidR="72497E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starter opp med aktiviteter, inndeling i grupper og muligens </w:t>
            </w:r>
            <w:r w:rsidRPr="4D5C321A" w:rsidR="2DC235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spontane turer</w:t>
            </w:r>
            <w:r w:rsidRPr="4D5C321A" w:rsidR="2BD0EC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kl.09.30</w:t>
            </w:r>
            <w:r w:rsidRPr="4D5C321A" w:rsidR="519BF1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68B31929" w:rsidP="4D5C321A" w:rsidRDefault="68B31929" w14:paraId="4F04D6C5" w14:textId="0FC572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68B31929" w:rsidRDefault="68B31929" w14:paraId="7A621AC1" w14:textId="2694B4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er nå i en årstid som kan være vanskelig med bekledning. Hvor temperatur og vær kan variere stort. Derfor er det viktig at det er godt med ekstra tøy i boksen😊 </w:t>
            </w:r>
          </w:p>
          <w:p w:rsidR="68B31929" w:rsidP="68B31929" w:rsidRDefault="68B31929" w14:paraId="6425F864" w14:textId="25B489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787FAE2A" w14:textId="5D01DF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4D5C321A" w:rsidRDefault="68B31929" w14:paraId="1E5D9B76" w14:textId="3D9BB6B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Uke </w:t>
            </w:r>
            <w:r w:rsidRPr="4D5C321A" w:rsidR="3D375E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13</w:t>
            </w: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skolens </w:t>
            </w:r>
            <w:r w:rsidRPr="4D5C321A" w:rsidR="653BDF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påske</w:t>
            </w: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ferie.</w:t>
            </w:r>
          </w:p>
          <w:p w:rsidR="68B31929" w:rsidP="4D5C321A" w:rsidRDefault="68B31929" w14:paraId="76AD2120" w14:textId="51CED4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Vennligst gi beskjed hvis dere skal ha fri</w:t>
            </w:r>
            <w:r w:rsidRPr="4D5C321A" w:rsidR="3754FA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utenom </w:t>
            </w:r>
            <w:r w:rsidRPr="4D5C321A" w:rsidR="3754FA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oppsatt f</w:t>
            </w:r>
            <w:r w:rsidRPr="4D5C321A" w:rsidR="3754FA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erie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</w:p>
          <w:p w:rsidR="4D5C321A" w:rsidP="4D5C321A" w:rsidRDefault="4D5C321A" w14:paraId="3095E84C" w14:textId="54CCF28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D5C321A" w:rsidP="4D5C321A" w:rsidRDefault="4D5C321A" w14:paraId="539C04D5" w14:textId="2DDB6C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DAE6EE2" w:rsidP="4D5C321A" w:rsidRDefault="4DAE6EE2" w14:paraId="1349180B" w14:textId="0E5BCFE6">
            <w:pPr>
              <w:pStyle w:val="Normal"/>
              <w:spacing w:line="259" w:lineRule="auto"/>
            </w:pPr>
            <w:r w:rsidR="4DAE6EE2">
              <w:drawing>
                <wp:inline wp14:editId="51F1FF99" wp14:anchorId="195C89DE">
                  <wp:extent cx="2714625" cy="1266825"/>
                  <wp:effectExtent l="0" t="0" r="0" b="0"/>
                  <wp:docPr id="3308348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f3670e56fb945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B31929" w:rsidP="68B31929" w:rsidRDefault="68B31929" w14:paraId="518ECA63" w14:textId="70C301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4D5C321A" w:rsidRDefault="68B31929" w14:paraId="61CD4530" w14:textId="053DD8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</w:t>
            </w:r>
          </w:p>
          <w:p w:rsidR="68B31929" w:rsidP="68B31929" w:rsidRDefault="68B31929" w14:paraId="7295A5C4" w14:textId="1D85BF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3A4D6381" w14:textId="0564A670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 </w:t>
            </w:r>
            <w:r w:rsidRPr="68B31929" w:rsidR="68B3192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  <w:p w:rsidR="68B31929" w:rsidP="68B31929" w:rsidRDefault="68B31929" w14:paraId="79008B8F" w14:textId="09113D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8B31929" w:rsidTr="713FF02E" w14:paraId="68E1EC8A">
        <w:trPr>
          <w:trHeight w:val="300"/>
        </w:trPr>
        <w:tc>
          <w:tcPr>
            <w:tcW w:w="448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8B31929" w:rsidP="4D5C321A" w:rsidRDefault="68B31929" w14:paraId="5B57EB0A" w14:textId="6DC2D7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0EDF20D3" w:rsidP="4D5C321A" w:rsidRDefault="0EDF20D3" w14:paraId="48BF4384" w14:textId="71D65D6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D5C321A" w:rsidR="0EDF20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Disco</w:t>
            </w:r>
            <w:r w:rsidRPr="4D5C321A" w:rsidR="0EDF20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og pynting av pinjata</w:t>
            </w:r>
          </w:p>
          <w:p w:rsidR="4D5C321A" w:rsidP="4D5C321A" w:rsidRDefault="4D5C321A" w14:paraId="49256514" w14:textId="095E527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07AB91DB" w14:textId="1D8979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</w:t>
            </w:r>
            <w:r w:rsidRPr="4D5C321A" w:rsidR="702F04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februar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har vi jobbet med </w:t>
            </w:r>
            <w:r w:rsidRPr="4D5C321A" w:rsidR="7CE6C7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mønster (repeterende),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tall og gjenkjenne objekter i et ulent terreng. </w:t>
            </w:r>
            <w:r w:rsidRPr="4D5C321A" w:rsidR="4CC410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lekt med korker i forskjellige farger, som vi laget repeterende mønster. Dette ble en lek som bar</w:t>
            </w:r>
            <w:r w:rsidRPr="4D5C321A" w:rsidR="16BEF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 ble mer og mer avansert</w:t>
            </w:r>
            <w:r w:rsidRPr="4D5C321A" w:rsidR="16BEF5D7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16BEF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det ble </w:t>
            </w:r>
            <w:r w:rsidRPr="4D5C321A" w:rsidR="16BEF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også</w:t>
            </w:r>
            <w:r w:rsidRPr="4D5C321A" w:rsidR="16BEF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arbeidet med oppgaver innen møn</w:t>
            </w:r>
            <w:r w:rsidRPr="4D5C321A" w:rsidR="6229D7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ster, noe barna mestret veldig godt.</w:t>
            </w:r>
          </w:p>
          <w:p w:rsidR="10D56137" w:rsidP="4D5C321A" w:rsidRDefault="10D56137" w14:paraId="447D9CCB" w14:textId="17F6FF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10D561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Det ble også en tur til akebakken med skoleklubben, dette ble en fin tur </w:t>
            </w:r>
            <w:r w:rsidRPr="4D5C321A" w:rsidR="1C9A29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 de eldste barna kunne boltre seg sammen.</w:t>
            </w:r>
          </w:p>
          <w:p w:rsidR="4D5C321A" w:rsidP="4D5C321A" w:rsidRDefault="4D5C321A" w14:paraId="072713AF" w14:textId="018713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537AA52A" w14:textId="2AC4F1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40821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</w:t>
            </w:r>
            <w:r w:rsidRPr="4D5C321A" w:rsidR="2C1D8C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å var den siste gangen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på skøyter i ishallen</w:t>
            </w:r>
            <w:r w:rsidRPr="4D5C321A" w:rsidR="709832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gjennomført.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Dette har vært morsomt og spennende med en bratt læringskurve. Det er morsomt å se hvor fort barna lærer og mestrer ny</w:t>
            </w:r>
            <w:r w:rsidRPr="4D5C321A" w:rsidR="6D93D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 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ting</w:t>
            </w:r>
            <w:r w:rsidRPr="4D5C321A" w:rsidR="68B3192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3E5E1E5" w:rsidP="4D5C321A" w:rsidRDefault="63E5E1E5" w14:paraId="18395B6B" w14:textId="60EF27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63E5E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</w:t>
            </w:r>
            <w:r w:rsidRPr="4D5C321A" w:rsidR="63E5E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karnevalsuken</w:t>
            </w:r>
            <w:r w:rsidRPr="4D5C321A" w:rsidR="63E5E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hadde s</w:t>
            </w:r>
            <w:r w:rsidRPr="4D5C321A" w:rsidR="01DD3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koleklubben egen </w:t>
            </w:r>
            <w:r w:rsidRPr="4D5C321A" w:rsidR="01DD3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disco</w:t>
            </w:r>
            <w:r w:rsidRPr="4D5C321A" w:rsidR="01DD3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-dag hvor vi hadde musikk</w:t>
            </w:r>
            <w:r w:rsidRPr="4D5C321A" w:rsidR="0FF09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-</w:t>
            </w:r>
            <w:r w:rsidRPr="4D5C321A" w:rsidR="01DD3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leker og pyntet </w:t>
            </w:r>
            <w:r w:rsidRPr="4D5C321A" w:rsidR="01DD3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pinjataer</w:t>
            </w:r>
            <w:r w:rsidRPr="4D5C321A" w:rsidR="2B17F8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til alle avdelinger.</w:t>
            </w:r>
          </w:p>
          <w:p w:rsidR="68B31929" w:rsidP="68B31929" w:rsidRDefault="68B31929" w14:paraId="31E9FCCA" w14:textId="4622A5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68B31929" w:rsidRDefault="68B31929" w14:paraId="1B9AC458" w14:textId="6B723F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bruker fortsatt begrepene “pinnsvin og ekorn”, ved konflikter og uenigheter.</w:t>
            </w:r>
          </w:p>
          <w:p w:rsidR="68B31929" w:rsidP="4D5C321A" w:rsidRDefault="68B31929" w14:paraId="531F7989" w14:textId="5FE0CE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Pinnsvinet er lei for at alle er redde for å ta på og være med henne/han. Ekornet er en venn som finner gode løsninger for at alle kan være med (dette er en liten filmsnutt som handler om følelser</w:t>
            </w:r>
            <w:r w:rsidRPr="4D5C321A" w:rsidR="61A5A5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/vennskap</w:t>
            </w: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).</w:t>
            </w:r>
          </w:p>
          <w:p w:rsidR="68B31929" w:rsidP="68B31929" w:rsidRDefault="68B31929" w14:paraId="6FE196BE" w14:textId="5E61C2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38E6DA07" w14:textId="7D884B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8affe75564fb4a14">
              <w:r w:rsidRPr="68B31929" w:rsidR="68B3192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nb-NO"/>
                </w:rPr>
                <w:t>https://www.google.com/url?sa=t&amp;rct=j&amp;q=&amp;esrc=s&amp;source=video&amp;cd=&amp;cad=rja&amp;uact=8&amp;ved=2ahUKEwjM0pfNm5aCAxWYcvEDHYlfAEcQtwJ6BAgNEAI&amp;url=https%3A%2F%2Fwww.videoman.gr%2Fno%2F141359&amp;usg=AOvVaw0TVf1-CSQ87REPCPTGloSQ&amp;opi=89978449</w:t>
              </w:r>
            </w:hyperlink>
          </w:p>
          <w:p w:rsidR="68B31929" w:rsidP="713FF02E" w:rsidRDefault="68B31929" w14:paraId="59579CAB" w14:textId="741870E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8B31929" w:rsidP="68B31929" w:rsidRDefault="68B31929" w14:paraId="7E091B6E" w14:textId="0A7749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3D567005" w14:textId="56D193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68B31929" w:rsidP="68B31929" w:rsidRDefault="68B31929" w14:paraId="64BB8381" w14:textId="4E01DC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B31929" w:rsidP="68B31929" w:rsidRDefault="68B31929" w14:paraId="00E5AD96" w14:textId="55A723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Bursdag.</w:t>
            </w:r>
          </w:p>
          <w:p w:rsidR="68B31929" w:rsidP="4D5C321A" w:rsidRDefault="68B31929" w14:paraId="24C3E980" w14:textId="6CBE26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Musab 07.03 Hipp </w:t>
            </w: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hurra.</w:t>
            </w:r>
          </w:p>
          <w:p w:rsidR="68B31929" w:rsidP="4D5C321A" w:rsidRDefault="68B31929" w14:paraId="23E69839" w14:textId="70C4EEE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Evelyn 18.03 Hipp </w:t>
            </w: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hurra.</w:t>
            </w:r>
          </w:p>
          <w:p w:rsidR="68B31929" w:rsidP="4D5C321A" w:rsidRDefault="68B31929" w14:paraId="4F59EB3D" w14:textId="5DD2E4C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Mille Sofie 29.03 Hipp </w:t>
            </w: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4D5C321A" w:rsidR="469774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hurra.</w:t>
            </w:r>
          </w:p>
          <w:p w:rsidR="68B31929" w:rsidP="4D5C321A" w:rsidRDefault="68B31929" w14:paraId="600F6AB3" w14:textId="344270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</w:t>
            </w:r>
            <w:r w:rsidR="68B31929">
              <w:drawing>
                <wp:inline wp14:editId="3DDF59D7" wp14:anchorId="24486E8B">
                  <wp:extent cx="800100" cy="800100"/>
                  <wp:effectExtent l="0" t="0" r="0" b="0"/>
                  <wp:docPr id="9489672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19073c2c5754dd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D5C321A" w:rsidP="4D5C321A" w:rsidRDefault="4D5C321A" w14:paraId="31E4488B" w14:textId="323D78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DB3293" w:rsidP="713FF02E" w:rsidRDefault="12DB3293" w14:paraId="218DAD4A" w14:textId="6FBD8E85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13FF02E" w:rsidR="12DB3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 xml:space="preserve">Felles </w:t>
            </w:r>
            <w:r w:rsidRPr="713FF02E" w:rsidR="12DB3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 xml:space="preserve">påskefrokost  </w:t>
            </w:r>
          </w:p>
          <w:p w:rsidR="12DB3293" w:rsidP="713FF02E" w:rsidRDefault="12DB3293" w14:paraId="0D1C26B2" w14:textId="75451D7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13FF02E" w:rsidR="228B9A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 xml:space="preserve">Torsdag </w:t>
            </w:r>
            <w:r w:rsidRPr="713FF02E" w:rsidR="12DB3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2</w:t>
            </w:r>
            <w:r w:rsidRPr="713FF02E" w:rsidR="3AAEC7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1</w:t>
            </w:r>
            <w:r w:rsidRPr="713FF02E" w:rsidR="12DB3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.03</w:t>
            </w:r>
          </w:p>
          <w:p w:rsidR="4D5C321A" w:rsidP="4D5C321A" w:rsidRDefault="4D5C321A" w14:paraId="542DFF75" w14:textId="7B6B9B5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  <w:p w:rsidR="12DB3293" w:rsidP="713FF02E" w:rsidRDefault="12DB3293" w14:paraId="39B0310A" w14:textId="41D0249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13FF02E" w:rsidR="12DB3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Felles påske jakt</w:t>
            </w:r>
          </w:p>
          <w:p w:rsidR="12DB3293" w:rsidP="713FF02E" w:rsidRDefault="12DB3293" w14:paraId="013AA48E" w14:textId="5A3D853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13FF02E" w:rsidR="3661B6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Fredag</w:t>
            </w:r>
            <w:r w:rsidRPr="713FF02E" w:rsidR="12DB3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 xml:space="preserve"> 2</w:t>
            </w:r>
            <w:r w:rsidRPr="713FF02E" w:rsidR="032535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2</w:t>
            </w:r>
            <w:r w:rsidRPr="713FF02E" w:rsidR="12DB3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.03</w:t>
            </w:r>
          </w:p>
          <w:p w:rsidR="4D5C321A" w:rsidP="4D5C321A" w:rsidRDefault="4D5C321A" w14:paraId="25C66979" w14:textId="39898D7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  <w:p w:rsidR="68B31929" w:rsidP="4D5C321A" w:rsidRDefault="68B31929" w14:paraId="7E691F43" w14:textId="5C251FD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D5C321A" w:rsidR="40A57F2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Påskeferie uke 13</w:t>
            </w:r>
          </w:p>
          <w:p w:rsidR="40A57F21" w:rsidP="4D5C321A" w:rsidRDefault="40A57F21" w14:paraId="4C1D59A0" w14:textId="53DEE62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40A57F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Ønsker alle en god påske </w:t>
            </w:r>
            <w:r w:rsidRPr="4D5C321A" w:rsidR="40A57F21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40A57F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D5C321A" w:rsidP="4D5C321A" w:rsidRDefault="4D5C321A" w14:paraId="2D7A3591" w14:textId="214BE24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5FDE2C3C" w14:textId="15C1F40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4D5C321A" w:rsidRDefault="68B31929" w14:paraId="25DF3614" w14:textId="327C1B1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Uke </w:t>
            </w:r>
            <w:r w:rsidRPr="4D5C321A" w:rsidR="142574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13 påske</w:t>
            </w:r>
            <w:r w:rsidRPr="4D5C321A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ferie.</w:t>
            </w:r>
          </w:p>
          <w:p w:rsidR="68B31929" w:rsidP="4D5C321A" w:rsidRDefault="68B31929" w14:paraId="094DCF49" w14:textId="3342DB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Vennligst gi beskjed hvis dere skal ha fri</w:t>
            </w:r>
            <w:r w:rsidRPr="4D5C321A" w:rsidR="406DF9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utenom oppsatt ferie</w:t>
            </w:r>
            <w:r w:rsidRPr="4D5C321A" w:rsidR="406DF91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D5C321A" w:rsidR="406DF9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D5C321A" w:rsidP="4D5C321A" w:rsidRDefault="4D5C321A" w14:paraId="3BE2062B" w14:textId="1E433CD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8B31929" w:rsidP="68B31929" w:rsidRDefault="68B31929" w14:paraId="2C46B788" w14:textId="59DBFD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8B31929" w:rsidP="68B31929" w:rsidRDefault="68B31929" w14:paraId="20AADB66" w14:textId="762829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B31929" w:rsidR="68B319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Rammeplanen sier: </w:t>
            </w:r>
            <w:r w:rsidRPr="68B31929" w:rsidR="68B319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68B31929" w:rsidR="68B3192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  <w:p w:rsidR="68B31929" w:rsidP="68B31929" w:rsidRDefault="68B31929" w14:paraId="56161419" w14:textId="30DE63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B31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</w:t>
            </w:r>
          </w:p>
          <w:p w:rsidR="68B31929" w:rsidP="4D5C321A" w:rsidRDefault="68B31929" w14:paraId="76ACD002" w14:textId="3CBC6753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D5C321A" w:rsidR="680C3B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Rammeplanen sier: </w:t>
            </w:r>
            <w:r w:rsidRPr="4D5C321A" w:rsidR="680C3BB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68B31929" w:rsidP="4D5C321A" w:rsidRDefault="68B31929" w14:paraId="2584DCE5" w14:textId="1A41780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68B31929" wp14:paraId="06F8C9D5" wp14:textId="7A9A37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68B31929" w:rsidR="3D62D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Hilsen Anne Silje, Heidi og Svein Ove</w:t>
      </w:r>
    </w:p>
    <w:p xmlns:wp14="http://schemas.microsoft.com/office/word/2010/wordml" w:rsidP="68B31929" wp14:paraId="5FDA2109" wp14:textId="120364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68B31929" wp14:paraId="378D30B5" wp14:textId="2BEABB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68B31929" wp14:paraId="4E35BCF9" wp14:textId="181AF76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68B31929" wp14:paraId="104E3129" wp14:textId="1277984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554a1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ec7ed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afa62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a81ea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6105B9"/>
    <w:rsid w:val="004707C2"/>
    <w:rsid w:val="00800218"/>
    <w:rsid w:val="0084CDC2"/>
    <w:rsid w:val="0109963A"/>
    <w:rsid w:val="0137E1FF"/>
    <w:rsid w:val="01743600"/>
    <w:rsid w:val="01B952BC"/>
    <w:rsid w:val="01DD39B0"/>
    <w:rsid w:val="0270C917"/>
    <w:rsid w:val="03253556"/>
    <w:rsid w:val="03DBCD26"/>
    <w:rsid w:val="03F295A3"/>
    <w:rsid w:val="05E39C36"/>
    <w:rsid w:val="05E7C955"/>
    <w:rsid w:val="0634DE3C"/>
    <w:rsid w:val="066105B9"/>
    <w:rsid w:val="06B64946"/>
    <w:rsid w:val="06CB76F9"/>
    <w:rsid w:val="06F6A286"/>
    <w:rsid w:val="0754D692"/>
    <w:rsid w:val="091B3CF8"/>
    <w:rsid w:val="096B5011"/>
    <w:rsid w:val="09E469E6"/>
    <w:rsid w:val="0A4C1AF3"/>
    <w:rsid w:val="0B0C4275"/>
    <w:rsid w:val="0BE7EB54"/>
    <w:rsid w:val="0C66226E"/>
    <w:rsid w:val="0E51B977"/>
    <w:rsid w:val="0EC15B2B"/>
    <w:rsid w:val="0ED0B28F"/>
    <w:rsid w:val="0ED243F5"/>
    <w:rsid w:val="0EDF20D3"/>
    <w:rsid w:val="0F436E18"/>
    <w:rsid w:val="0F4CA9EB"/>
    <w:rsid w:val="0F8A7E7C"/>
    <w:rsid w:val="0FBED627"/>
    <w:rsid w:val="0FCADDB9"/>
    <w:rsid w:val="0FF09F85"/>
    <w:rsid w:val="10409470"/>
    <w:rsid w:val="10BEB676"/>
    <w:rsid w:val="10D56137"/>
    <w:rsid w:val="10DE259D"/>
    <w:rsid w:val="10DF90A7"/>
    <w:rsid w:val="1121ED9C"/>
    <w:rsid w:val="1186E82C"/>
    <w:rsid w:val="12DB3293"/>
    <w:rsid w:val="12DD5178"/>
    <w:rsid w:val="12E481D2"/>
    <w:rsid w:val="12F3CEDF"/>
    <w:rsid w:val="138B4C2C"/>
    <w:rsid w:val="13DE56C4"/>
    <w:rsid w:val="1424F01C"/>
    <w:rsid w:val="1425742A"/>
    <w:rsid w:val="145BA1AF"/>
    <w:rsid w:val="14805233"/>
    <w:rsid w:val="15128510"/>
    <w:rsid w:val="159B9591"/>
    <w:rsid w:val="15E7100B"/>
    <w:rsid w:val="15F9C000"/>
    <w:rsid w:val="16BEF5D7"/>
    <w:rsid w:val="16C42D7D"/>
    <w:rsid w:val="16D45A96"/>
    <w:rsid w:val="176014E8"/>
    <w:rsid w:val="17959061"/>
    <w:rsid w:val="17979A3E"/>
    <w:rsid w:val="182655B2"/>
    <w:rsid w:val="184E20F7"/>
    <w:rsid w:val="18603A19"/>
    <w:rsid w:val="18CAF044"/>
    <w:rsid w:val="18FBE549"/>
    <w:rsid w:val="19133EB0"/>
    <w:rsid w:val="19254F29"/>
    <w:rsid w:val="19254F29"/>
    <w:rsid w:val="1925BA20"/>
    <w:rsid w:val="19B78CD5"/>
    <w:rsid w:val="1A78D669"/>
    <w:rsid w:val="1A7A58D1"/>
    <w:rsid w:val="1A81B907"/>
    <w:rsid w:val="1A8888AB"/>
    <w:rsid w:val="1B19FD5E"/>
    <w:rsid w:val="1BFFFF8F"/>
    <w:rsid w:val="1C14A6CA"/>
    <w:rsid w:val="1C64A043"/>
    <w:rsid w:val="1C9A29BB"/>
    <w:rsid w:val="1D149B37"/>
    <w:rsid w:val="1D175321"/>
    <w:rsid w:val="1D336F01"/>
    <w:rsid w:val="1D41BC1D"/>
    <w:rsid w:val="1D439C1A"/>
    <w:rsid w:val="1DB0772B"/>
    <w:rsid w:val="1DEC1536"/>
    <w:rsid w:val="1E1F446E"/>
    <w:rsid w:val="1EA43A1E"/>
    <w:rsid w:val="1ECA0DFC"/>
    <w:rsid w:val="1ECF3F62"/>
    <w:rsid w:val="1F34A197"/>
    <w:rsid w:val="1F8318A8"/>
    <w:rsid w:val="1FCAF260"/>
    <w:rsid w:val="206CC1B0"/>
    <w:rsid w:val="21126DFC"/>
    <w:rsid w:val="219E5BF9"/>
    <w:rsid w:val="21D87649"/>
    <w:rsid w:val="228B9AE7"/>
    <w:rsid w:val="22DA4CE5"/>
    <w:rsid w:val="24665082"/>
    <w:rsid w:val="246676B0"/>
    <w:rsid w:val="24C71E01"/>
    <w:rsid w:val="25455EED"/>
    <w:rsid w:val="254EADFF"/>
    <w:rsid w:val="25B9A6E1"/>
    <w:rsid w:val="25C011FF"/>
    <w:rsid w:val="2624520F"/>
    <w:rsid w:val="26702263"/>
    <w:rsid w:val="2705B09A"/>
    <w:rsid w:val="273927B7"/>
    <w:rsid w:val="275B9F1F"/>
    <w:rsid w:val="2779C888"/>
    <w:rsid w:val="27ADBE08"/>
    <w:rsid w:val="28574DDE"/>
    <w:rsid w:val="290684A1"/>
    <w:rsid w:val="2969E49B"/>
    <w:rsid w:val="2987C6C2"/>
    <w:rsid w:val="29CF46D0"/>
    <w:rsid w:val="29DFE569"/>
    <w:rsid w:val="2A39E5BE"/>
    <w:rsid w:val="2B17F89D"/>
    <w:rsid w:val="2B239723"/>
    <w:rsid w:val="2BD0EC89"/>
    <w:rsid w:val="2C1D8C20"/>
    <w:rsid w:val="2C20FADF"/>
    <w:rsid w:val="2C235027"/>
    <w:rsid w:val="2D09E64C"/>
    <w:rsid w:val="2D371765"/>
    <w:rsid w:val="2DBCCB40"/>
    <w:rsid w:val="2DC23583"/>
    <w:rsid w:val="2EBDB0E0"/>
    <w:rsid w:val="2F589BA1"/>
    <w:rsid w:val="2F608927"/>
    <w:rsid w:val="2FA129F8"/>
    <w:rsid w:val="303BA526"/>
    <w:rsid w:val="306EB827"/>
    <w:rsid w:val="30FC5988"/>
    <w:rsid w:val="313CE5E7"/>
    <w:rsid w:val="316BFB3C"/>
    <w:rsid w:val="318C9AC0"/>
    <w:rsid w:val="31E1B8EB"/>
    <w:rsid w:val="32486341"/>
    <w:rsid w:val="324AD218"/>
    <w:rsid w:val="32A7311C"/>
    <w:rsid w:val="335D00B9"/>
    <w:rsid w:val="33A15C46"/>
    <w:rsid w:val="3433FA4A"/>
    <w:rsid w:val="3515E9F3"/>
    <w:rsid w:val="355D66B9"/>
    <w:rsid w:val="3566DBA6"/>
    <w:rsid w:val="35E2225A"/>
    <w:rsid w:val="35EDA256"/>
    <w:rsid w:val="35FB32DF"/>
    <w:rsid w:val="365ACF62"/>
    <w:rsid w:val="3661B6D5"/>
    <w:rsid w:val="3754FA8C"/>
    <w:rsid w:val="3758DDCD"/>
    <w:rsid w:val="375DC4CC"/>
    <w:rsid w:val="376B9B0C"/>
    <w:rsid w:val="37C35B55"/>
    <w:rsid w:val="3886D673"/>
    <w:rsid w:val="3898114A"/>
    <w:rsid w:val="38F6B1FF"/>
    <w:rsid w:val="39480C3E"/>
    <w:rsid w:val="3986FE07"/>
    <w:rsid w:val="39D34787"/>
    <w:rsid w:val="39E20603"/>
    <w:rsid w:val="39FC7210"/>
    <w:rsid w:val="3A3BCF31"/>
    <w:rsid w:val="3A87F385"/>
    <w:rsid w:val="3AAEC789"/>
    <w:rsid w:val="3B7DD664"/>
    <w:rsid w:val="3BDE0AB0"/>
    <w:rsid w:val="3BFD844E"/>
    <w:rsid w:val="3C16B6D2"/>
    <w:rsid w:val="3CD77AEF"/>
    <w:rsid w:val="3D19421E"/>
    <w:rsid w:val="3D19A6C5"/>
    <w:rsid w:val="3D2011E3"/>
    <w:rsid w:val="3D23767A"/>
    <w:rsid w:val="3D375ECE"/>
    <w:rsid w:val="3D5A4796"/>
    <w:rsid w:val="3D62D5F6"/>
    <w:rsid w:val="3DAB6C1A"/>
    <w:rsid w:val="3DDADC90"/>
    <w:rsid w:val="3F360429"/>
    <w:rsid w:val="3F76ACF1"/>
    <w:rsid w:val="4059B676"/>
    <w:rsid w:val="406DF916"/>
    <w:rsid w:val="40821EE1"/>
    <w:rsid w:val="4091E858"/>
    <w:rsid w:val="409EDF3B"/>
    <w:rsid w:val="40A57F21"/>
    <w:rsid w:val="40B17BD3"/>
    <w:rsid w:val="41F6E79D"/>
    <w:rsid w:val="424D4C34"/>
    <w:rsid w:val="4280B257"/>
    <w:rsid w:val="43915738"/>
    <w:rsid w:val="44971749"/>
    <w:rsid w:val="452E885F"/>
    <w:rsid w:val="4536E7F4"/>
    <w:rsid w:val="464D5096"/>
    <w:rsid w:val="4697745B"/>
    <w:rsid w:val="46CD1FC6"/>
    <w:rsid w:val="4718CFD1"/>
    <w:rsid w:val="473BBE5C"/>
    <w:rsid w:val="47D4A755"/>
    <w:rsid w:val="4805EF07"/>
    <w:rsid w:val="482E3401"/>
    <w:rsid w:val="49881513"/>
    <w:rsid w:val="4A8D72D0"/>
    <w:rsid w:val="4B8623EE"/>
    <w:rsid w:val="4BA380C7"/>
    <w:rsid w:val="4CC410CB"/>
    <w:rsid w:val="4D16A232"/>
    <w:rsid w:val="4D1F1121"/>
    <w:rsid w:val="4D2CA361"/>
    <w:rsid w:val="4D3F5128"/>
    <w:rsid w:val="4D5C321A"/>
    <w:rsid w:val="4DAE6EE2"/>
    <w:rsid w:val="4E58627B"/>
    <w:rsid w:val="4EBDC4B0"/>
    <w:rsid w:val="4F814F24"/>
    <w:rsid w:val="5060F547"/>
    <w:rsid w:val="50E8D6A1"/>
    <w:rsid w:val="50EE0FE5"/>
    <w:rsid w:val="513EDEB9"/>
    <w:rsid w:val="51400311"/>
    <w:rsid w:val="5190033D"/>
    <w:rsid w:val="519BF18F"/>
    <w:rsid w:val="530086E0"/>
    <w:rsid w:val="531E7719"/>
    <w:rsid w:val="53FF405F"/>
    <w:rsid w:val="549C9EBB"/>
    <w:rsid w:val="55800AEA"/>
    <w:rsid w:val="55CF8F1F"/>
    <w:rsid w:val="55EAD768"/>
    <w:rsid w:val="560D57AE"/>
    <w:rsid w:val="57B0E2C4"/>
    <w:rsid w:val="588E75B4"/>
    <w:rsid w:val="589EC299"/>
    <w:rsid w:val="593722C5"/>
    <w:rsid w:val="599E1F8E"/>
    <w:rsid w:val="5B2988FE"/>
    <w:rsid w:val="5C3905AE"/>
    <w:rsid w:val="5CE4ECDA"/>
    <w:rsid w:val="5D9A79F3"/>
    <w:rsid w:val="5EF932D9"/>
    <w:rsid w:val="6047797F"/>
    <w:rsid w:val="6049808A"/>
    <w:rsid w:val="60673626"/>
    <w:rsid w:val="6072BF62"/>
    <w:rsid w:val="608BB1A9"/>
    <w:rsid w:val="60F51E55"/>
    <w:rsid w:val="617A1E9D"/>
    <w:rsid w:val="6180C67D"/>
    <w:rsid w:val="61A5A550"/>
    <w:rsid w:val="61B85DFD"/>
    <w:rsid w:val="6229D772"/>
    <w:rsid w:val="624D9265"/>
    <w:rsid w:val="6338FC24"/>
    <w:rsid w:val="634E19F0"/>
    <w:rsid w:val="6354E11D"/>
    <w:rsid w:val="637CDE35"/>
    <w:rsid w:val="63AA6024"/>
    <w:rsid w:val="63B52FDD"/>
    <w:rsid w:val="63CCA3FC"/>
    <w:rsid w:val="63E5E1E5"/>
    <w:rsid w:val="64011057"/>
    <w:rsid w:val="64D06B44"/>
    <w:rsid w:val="64D6BE40"/>
    <w:rsid w:val="651532B2"/>
    <w:rsid w:val="651844FC"/>
    <w:rsid w:val="6523BE67"/>
    <w:rsid w:val="653BDF45"/>
    <w:rsid w:val="65853327"/>
    <w:rsid w:val="65E7D2D5"/>
    <w:rsid w:val="668BCF20"/>
    <w:rsid w:val="67210388"/>
    <w:rsid w:val="672D3EFC"/>
    <w:rsid w:val="6752689A"/>
    <w:rsid w:val="67BC93AF"/>
    <w:rsid w:val="680C3BB4"/>
    <w:rsid w:val="68B31929"/>
    <w:rsid w:val="68BCD3E9"/>
    <w:rsid w:val="68D59A35"/>
    <w:rsid w:val="69DE66AF"/>
    <w:rsid w:val="69EBB61F"/>
    <w:rsid w:val="6A0B4904"/>
    <w:rsid w:val="6A16A80D"/>
    <w:rsid w:val="6A58A44A"/>
    <w:rsid w:val="6B2AE5AC"/>
    <w:rsid w:val="6BA71965"/>
    <w:rsid w:val="6CFB641C"/>
    <w:rsid w:val="6D68AEF7"/>
    <w:rsid w:val="6D93D560"/>
    <w:rsid w:val="6DB0F8DE"/>
    <w:rsid w:val="6E3B7311"/>
    <w:rsid w:val="6F717B9B"/>
    <w:rsid w:val="6F91D452"/>
    <w:rsid w:val="70131DEB"/>
    <w:rsid w:val="702F042D"/>
    <w:rsid w:val="7032B166"/>
    <w:rsid w:val="709832B9"/>
    <w:rsid w:val="70B9FCB9"/>
    <w:rsid w:val="70EFB749"/>
    <w:rsid w:val="711FCDD2"/>
    <w:rsid w:val="713FF02E"/>
    <w:rsid w:val="71CE81C7"/>
    <w:rsid w:val="72030026"/>
    <w:rsid w:val="721E486F"/>
    <w:rsid w:val="7240D312"/>
    <w:rsid w:val="7240D312"/>
    <w:rsid w:val="72497EF6"/>
    <w:rsid w:val="728DEA23"/>
    <w:rsid w:val="72F70A89"/>
    <w:rsid w:val="733AA82E"/>
    <w:rsid w:val="73797008"/>
    <w:rsid w:val="73A95F62"/>
    <w:rsid w:val="74A93D83"/>
    <w:rsid w:val="758E572C"/>
    <w:rsid w:val="75F9E57C"/>
    <w:rsid w:val="7623392E"/>
    <w:rsid w:val="7778C84A"/>
    <w:rsid w:val="777E018E"/>
    <w:rsid w:val="78D8A705"/>
    <w:rsid w:val="78F3AB85"/>
    <w:rsid w:val="79127FC2"/>
    <w:rsid w:val="79682489"/>
    <w:rsid w:val="7971F43E"/>
    <w:rsid w:val="79799A55"/>
    <w:rsid w:val="798D3ECD"/>
    <w:rsid w:val="7A6C1FCD"/>
    <w:rsid w:val="7AB02982"/>
    <w:rsid w:val="7B3F9D8D"/>
    <w:rsid w:val="7CE0661C"/>
    <w:rsid w:val="7CE5330B"/>
    <w:rsid w:val="7CE6C77D"/>
    <w:rsid w:val="7D2DAB60"/>
    <w:rsid w:val="7D572F02"/>
    <w:rsid w:val="7D6065D0"/>
    <w:rsid w:val="7DD09CCA"/>
    <w:rsid w:val="7E3975C0"/>
    <w:rsid w:val="7F6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8345"/>
  <w15:chartTrackingRefBased/>
  <w15:docId w15:val="{32C58381-69ED-4857-A715-B407226400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ca1695475f274c07" /><Relationship Type="http://schemas.openxmlformats.org/officeDocument/2006/relationships/hyperlink" Target="https://www.google.com/url?sa=t&amp;rct=j&amp;q=&amp;esrc=s&amp;source=video&amp;cd=&amp;cad=rja&amp;uact=8&amp;ved=2ahUKEwjM0pfNm5aCAxWYcvEDHYlfAEcQtwJ6BAgNEAI&amp;url=https%3A%2F%2Fwww.videoman.gr%2Fno%2F141359&amp;usg=AOvVaw0TVf1-CSQ87REPCPTGloSQ&amp;opi=89978449" TargetMode="External" Id="R8affe75564fb4a14" /><Relationship Type="http://schemas.openxmlformats.org/officeDocument/2006/relationships/image" Target="/media/image5.png" Id="R925724e666e644b4" /><Relationship Type="http://schemas.openxmlformats.org/officeDocument/2006/relationships/image" Target="/media/image6.png" Id="R880d6a28cfdd4790" /><Relationship Type="http://schemas.openxmlformats.org/officeDocument/2006/relationships/image" Target="/media/image7.png" Id="R7f3670e56fb94540" /><Relationship Type="http://schemas.openxmlformats.org/officeDocument/2006/relationships/image" Target="/media/image8.png" Id="Ra19073c2c5754dda" /><Relationship Type="http://schemas.openxmlformats.org/officeDocument/2006/relationships/numbering" Target="numbering.xml" Id="Rd76206b7790a42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2024-02-26T08:29:03.0108263Z</dcterms:created>
  <dcterms:modified xsi:type="dcterms:W3CDTF">2024-03-05T12:23:40.0941143Z</dcterms:modified>
  <dc:creator>Svein Ove Knudsen Nyland</dc:creator>
  <lastModifiedBy>Svein Ove Knudsen Nyland</lastModifiedBy>
</coreProperties>
</file>