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FFF7" w14:textId="7E141BCC" w:rsidR="00F9194F" w:rsidRDefault="00F9194F" w:rsidP="00F9194F">
      <w:r>
        <w:rPr>
          <w:noProof/>
        </w:rPr>
        <w:drawing>
          <wp:anchor distT="0" distB="0" distL="114300" distR="114300" simplePos="0" relativeHeight="251659264" behindDoc="0" locked="0" layoutInCell="1" allowOverlap="1" wp14:anchorId="72074990" wp14:editId="51C1422A">
            <wp:simplePos x="0" y="0"/>
            <wp:positionH relativeFrom="margin">
              <wp:posOffset>3105150</wp:posOffset>
            </wp:positionH>
            <wp:positionV relativeFrom="page">
              <wp:posOffset>581025</wp:posOffset>
            </wp:positionV>
            <wp:extent cx="2419350" cy="647700"/>
            <wp:effectExtent l="0" t="0" r="0" b="0"/>
            <wp:wrapSquare wrapText="bothSides"/>
            <wp:docPr id="1" name="Bilde 1"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kside_sh_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4A0" w:firstRow="1" w:lastRow="0" w:firstColumn="1" w:lastColumn="0" w:noHBand="0" w:noVBand="1"/>
      </w:tblPr>
      <w:tblGrid>
        <w:gridCol w:w="5865"/>
        <w:gridCol w:w="4284"/>
      </w:tblGrid>
      <w:tr w:rsidR="00F9194F" w14:paraId="57F7E9FA" w14:textId="77777777" w:rsidTr="00F9194F">
        <w:tc>
          <w:tcPr>
            <w:tcW w:w="5865" w:type="dxa"/>
          </w:tcPr>
          <w:p w14:paraId="74717ADF" w14:textId="32E7C07C" w:rsidR="00F9194F" w:rsidRDefault="00F9194F">
            <w:pPr>
              <w:pStyle w:val="Overskrift1"/>
              <w:spacing w:line="254" w:lineRule="auto"/>
              <w:rPr>
                <w:sz w:val="72"/>
                <w:lang w:eastAsia="en-US"/>
              </w:rPr>
            </w:pPr>
            <w:r>
              <w:rPr>
                <w:sz w:val="72"/>
                <w:lang w:eastAsia="en-US"/>
              </w:rPr>
              <w:t>Møtereferat</w:t>
            </w:r>
          </w:p>
          <w:p w14:paraId="4083BC8A" w14:textId="77777777" w:rsidR="00F9194F" w:rsidRDefault="00F9194F">
            <w:pPr>
              <w:rPr>
                <w:lang w:eastAsia="en-US"/>
              </w:rPr>
            </w:pPr>
          </w:p>
        </w:tc>
        <w:tc>
          <w:tcPr>
            <w:tcW w:w="4284" w:type="dxa"/>
          </w:tcPr>
          <w:p w14:paraId="18E4D9F8" w14:textId="77777777" w:rsidR="00F9194F" w:rsidRDefault="00F9194F">
            <w:pPr>
              <w:pStyle w:val="Avd"/>
              <w:rPr>
                <w:b/>
                <w:bCs/>
                <w:noProof/>
                <w:sz w:val="18"/>
                <w:lang w:eastAsia="en-US"/>
              </w:rPr>
            </w:pPr>
            <w:r>
              <w:rPr>
                <w:b/>
                <w:bCs/>
                <w:noProof/>
                <w:sz w:val="18"/>
                <w:lang w:eastAsia="en-US"/>
              </w:rPr>
              <w:t>Oppvekst og levekår</w:t>
            </w:r>
          </w:p>
          <w:p w14:paraId="1E8ABEC9" w14:textId="77777777" w:rsidR="00F9194F" w:rsidRDefault="00F9194F">
            <w:pPr>
              <w:pStyle w:val="Avd"/>
              <w:rPr>
                <w:noProof/>
                <w:lang w:eastAsia="en-US"/>
              </w:rPr>
            </w:pPr>
            <w:r>
              <w:rPr>
                <w:noProof/>
                <w:lang w:eastAsia="en-US"/>
              </w:rPr>
              <w:t>Tastabarnehagene</w:t>
            </w:r>
          </w:p>
          <w:p w14:paraId="4BC5E7A1" w14:textId="77777777" w:rsidR="00F9194F" w:rsidRDefault="00F9194F">
            <w:pPr>
              <w:pStyle w:val="Avd"/>
              <w:rPr>
                <w:noProof/>
                <w:lang w:eastAsia="en-US"/>
              </w:rPr>
            </w:pPr>
          </w:p>
          <w:p w14:paraId="0253F7B0" w14:textId="77777777" w:rsidR="00F9194F" w:rsidRDefault="00F9194F">
            <w:pPr>
              <w:pStyle w:val="Avd"/>
              <w:rPr>
                <w:noProof/>
                <w:lang w:eastAsia="en-US"/>
              </w:rPr>
            </w:pPr>
            <w:r>
              <w:rPr>
                <w:noProof/>
                <w:lang w:eastAsia="en-US"/>
              </w:rPr>
              <w:t>Postadr.: Postboks 355 Forus, 4067 Stavanger</w:t>
            </w:r>
          </w:p>
          <w:p w14:paraId="6A51D980" w14:textId="77777777" w:rsidR="00F9194F" w:rsidRDefault="00F9194F">
            <w:pPr>
              <w:pStyle w:val="Avd"/>
              <w:rPr>
                <w:noProof/>
                <w:lang w:val="de-DE" w:eastAsia="en-US"/>
              </w:rPr>
            </w:pPr>
            <w:r>
              <w:rPr>
                <w:noProof/>
                <w:lang w:val="de-DE" w:eastAsia="en-US"/>
              </w:rPr>
              <w:t xml:space="preserve">E-post: </w:t>
            </w:r>
            <w:hyperlink r:id="rId6" w:history="1">
              <w:r>
                <w:rPr>
                  <w:rStyle w:val="Hyperkobling"/>
                  <w:noProof/>
                  <w:lang w:val="de-DE" w:eastAsia="en-US"/>
                </w:rPr>
                <w:t>postmottak.barnehage@stavanger.kommune.no</w:t>
              </w:r>
            </w:hyperlink>
            <w:r>
              <w:rPr>
                <w:noProof/>
                <w:lang w:val="de-DE" w:eastAsia="en-US"/>
              </w:rPr>
              <w:t xml:space="preserve"> </w:t>
            </w:r>
          </w:p>
          <w:p w14:paraId="6111F70A" w14:textId="77777777" w:rsidR="00F9194F" w:rsidRDefault="00F9194F">
            <w:pPr>
              <w:pStyle w:val="Avd"/>
              <w:rPr>
                <w:noProof/>
                <w:lang w:val="en-GB" w:eastAsia="en-US"/>
              </w:rPr>
            </w:pPr>
            <w:r>
              <w:rPr>
                <w:noProof/>
                <w:lang w:val="en-GB" w:eastAsia="en-US"/>
              </w:rPr>
              <w:t>www.stavanger.kommune.no</w:t>
            </w:r>
          </w:p>
          <w:p w14:paraId="093F2EED" w14:textId="77777777" w:rsidR="00F9194F" w:rsidRDefault="00F9194F">
            <w:pPr>
              <w:pStyle w:val="Avd"/>
              <w:rPr>
                <w:lang w:val="en-GB" w:eastAsia="en-US"/>
              </w:rPr>
            </w:pPr>
            <w:r>
              <w:rPr>
                <w:noProof/>
                <w:lang w:val="en-GB" w:eastAsia="en-US"/>
              </w:rPr>
              <w:t>Org.nr.: NO 964 965 226</w:t>
            </w:r>
          </w:p>
        </w:tc>
      </w:tr>
    </w:tbl>
    <w:p w14:paraId="5CD7F848" w14:textId="77777777" w:rsidR="00F9194F" w:rsidRDefault="00F9194F" w:rsidP="00F9194F">
      <w:pPr>
        <w:rPr>
          <w:lang w:val="en-GB"/>
        </w:rPr>
      </w:pPr>
    </w:p>
    <w:tbl>
      <w:tblPr>
        <w:tblW w:w="9120" w:type="dxa"/>
        <w:tblLayout w:type="fixed"/>
        <w:tblCellMar>
          <w:left w:w="0" w:type="dxa"/>
          <w:right w:w="70" w:type="dxa"/>
        </w:tblCellMar>
        <w:tblLook w:val="04A0" w:firstRow="1" w:lastRow="0" w:firstColumn="1" w:lastColumn="0" w:noHBand="0" w:noVBand="1"/>
      </w:tblPr>
      <w:tblGrid>
        <w:gridCol w:w="1531"/>
        <w:gridCol w:w="7589"/>
      </w:tblGrid>
      <w:tr w:rsidR="00F9194F" w14:paraId="380B0700" w14:textId="77777777" w:rsidTr="00F9194F">
        <w:tc>
          <w:tcPr>
            <w:tcW w:w="1530" w:type="dxa"/>
            <w:hideMark/>
          </w:tcPr>
          <w:p w14:paraId="645CC18A" w14:textId="77777777" w:rsidR="00F9194F" w:rsidRDefault="00F9194F">
            <w:pPr>
              <w:rPr>
                <w:noProof/>
                <w:lang w:eastAsia="en-US"/>
              </w:rPr>
            </w:pPr>
            <w:r>
              <w:rPr>
                <w:noProof/>
                <w:lang w:eastAsia="en-US"/>
              </w:rPr>
              <w:t>Gruppe:</w:t>
            </w:r>
          </w:p>
        </w:tc>
        <w:tc>
          <w:tcPr>
            <w:tcW w:w="7583" w:type="dxa"/>
            <w:hideMark/>
          </w:tcPr>
          <w:p w14:paraId="5579ADBD" w14:textId="77777777" w:rsidR="00F9194F" w:rsidRDefault="00F9194F">
            <w:pPr>
              <w:rPr>
                <w:lang w:eastAsia="en-US"/>
              </w:rPr>
            </w:pPr>
            <w:r>
              <w:rPr>
                <w:b/>
                <w:bCs/>
                <w:lang w:eastAsia="en-US"/>
              </w:rPr>
              <w:t>FAU</w:t>
            </w:r>
          </w:p>
        </w:tc>
      </w:tr>
      <w:tr w:rsidR="00F9194F" w14:paraId="55269B28" w14:textId="77777777" w:rsidTr="00F9194F">
        <w:tc>
          <w:tcPr>
            <w:tcW w:w="1530" w:type="dxa"/>
            <w:hideMark/>
          </w:tcPr>
          <w:p w14:paraId="1A184E97" w14:textId="77777777" w:rsidR="00F9194F" w:rsidRDefault="00F9194F">
            <w:pPr>
              <w:rPr>
                <w:noProof/>
                <w:lang w:eastAsia="en-US"/>
              </w:rPr>
            </w:pPr>
            <w:r>
              <w:rPr>
                <w:noProof/>
                <w:lang w:eastAsia="en-US"/>
              </w:rPr>
              <w:t>Møtested:</w:t>
            </w:r>
          </w:p>
        </w:tc>
        <w:tc>
          <w:tcPr>
            <w:tcW w:w="7583" w:type="dxa"/>
            <w:hideMark/>
          </w:tcPr>
          <w:p w14:paraId="318BA430" w14:textId="77777777" w:rsidR="00F9194F" w:rsidRDefault="00F9194F">
            <w:pPr>
              <w:rPr>
                <w:b/>
                <w:bCs/>
                <w:lang w:eastAsia="en-US"/>
              </w:rPr>
            </w:pPr>
            <w:r>
              <w:rPr>
                <w:b/>
                <w:bCs/>
                <w:lang w:eastAsia="en-US"/>
              </w:rPr>
              <w:t>Smiene barnehage</w:t>
            </w:r>
          </w:p>
        </w:tc>
      </w:tr>
      <w:tr w:rsidR="00F9194F" w14:paraId="127D94D6" w14:textId="77777777" w:rsidTr="00F9194F">
        <w:tc>
          <w:tcPr>
            <w:tcW w:w="1530" w:type="dxa"/>
            <w:hideMark/>
          </w:tcPr>
          <w:p w14:paraId="451B1F94" w14:textId="77777777" w:rsidR="00F9194F" w:rsidRDefault="00F9194F">
            <w:pPr>
              <w:rPr>
                <w:noProof/>
                <w:lang w:eastAsia="en-US"/>
              </w:rPr>
            </w:pPr>
            <w:r>
              <w:rPr>
                <w:noProof/>
                <w:lang w:eastAsia="en-US"/>
              </w:rPr>
              <w:t>Møtedato/-tid:</w:t>
            </w:r>
          </w:p>
        </w:tc>
        <w:tc>
          <w:tcPr>
            <w:tcW w:w="7583" w:type="dxa"/>
            <w:hideMark/>
          </w:tcPr>
          <w:p w14:paraId="3C9746A2" w14:textId="77777777" w:rsidR="00F9194F" w:rsidRDefault="00F9194F">
            <w:pPr>
              <w:rPr>
                <w:b/>
                <w:bCs/>
                <w:lang w:eastAsia="en-US"/>
              </w:rPr>
            </w:pPr>
            <w:r>
              <w:rPr>
                <w:b/>
                <w:bCs/>
                <w:lang w:eastAsia="en-US"/>
              </w:rPr>
              <w:t>Tirsdag 1. nov 22. kl. 19.00.-20.30.</w:t>
            </w:r>
          </w:p>
        </w:tc>
      </w:tr>
      <w:tr w:rsidR="00F9194F" w14:paraId="406FFDC2" w14:textId="77777777" w:rsidTr="00F9194F">
        <w:tc>
          <w:tcPr>
            <w:tcW w:w="1530" w:type="dxa"/>
            <w:hideMark/>
          </w:tcPr>
          <w:p w14:paraId="76C3A35D" w14:textId="77777777" w:rsidR="00F9194F" w:rsidRDefault="00F9194F">
            <w:pPr>
              <w:rPr>
                <w:noProof/>
                <w:lang w:eastAsia="en-US"/>
              </w:rPr>
            </w:pPr>
            <w:r>
              <w:rPr>
                <w:noProof/>
                <w:lang w:eastAsia="en-US"/>
              </w:rPr>
              <w:t>Deltakere:</w:t>
            </w:r>
          </w:p>
        </w:tc>
        <w:tc>
          <w:tcPr>
            <w:tcW w:w="7583" w:type="dxa"/>
            <w:hideMark/>
          </w:tcPr>
          <w:p w14:paraId="4A5F2DE1" w14:textId="4E1BD4AB" w:rsidR="00F9194F" w:rsidRDefault="00F9194F">
            <w:pPr>
              <w:rPr>
                <w:sz w:val="20"/>
                <w:lang w:eastAsia="en-US"/>
              </w:rPr>
            </w:pPr>
            <w:r>
              <w:rPr>
                <w:sz w:val="20"/>
                <w:lang w:eastAsia="en-US"/>
              </w:rPr>
              <w:t xml:space="preserve">Bakken: Ørjan og Anne Marit Haugen: Bente og Carina Veden: Malin </w:t>
            </w:r>
            <w:proofErr w:type="spellStart"/>
            <w:r>
              <w:rPr>
                <w:sz w:val="20"/>
                <w:lang w:eastAsia="en-US"/>
              </w:rPr>
              <w:t>Myrå</w:t>
            </w:r>
            <w:proofErr w:type="spellEnd"/>
            <w:r>
              <w:rPr>
                <w:sz w:val="20"/>
                <w:lang w:eastAsia="en-US"/>
              </w:rPr>
              <w:t>: Thomas</w:t>
            </w:r>
          </w:p>
        </w:tc>
      </w:tr>
      <w:tr w:rsidR="00F9194F" w14:paraId="1BECA467" w14:textId="77777777" w:rsidTr="00F9194F">
        <w:tc>
          <w:tcPr>
            <w:tcW w:w="1530" w:type="dxa"/>
            <w:tcBorders>
              <w:top w:val="nil"/>
              <w:left w:val="nil"/>
              <w:bottom w:val="single" w:sz="4" w:space="0" w:color="auto"/>
              <w:right w:val="nil"/>
            </w:tcBorders>
            <w:tcMar>
              <w:top w:w="0" w:type="dxa"/>
              <w:left w:w="0" w:type="dxa"/>
              <w:bottom w:w="113" w:type="dxa"/>
              <w:right w:w="70" w:type="dxa"/>
            </w:tcMar>
            <w:hideMark/>
          </w:tcPr>
          <w:p w14:paraId="2366E055" w14:textId="77777777" w:rsidR="00F9194F" w:rsidRDefault="00F9194F">
            <w:pPr>
              <w:rPr>
                <w:noProof/>
                <w:lang w:eastAsia="en-US"/>
              </w:rPr>
            </w:pPr>
            <w:r>
              <w:rPr>
                <w:noProof/>
                <w:lang w:eastAsia="en-US"/>
              </w:rPr>
              <w:t>Kopi til:</w:t>
            </w:r>
          </w:p>
        </w:tc>
        <w:tc>
          <w:tcPr>
            <w:tcW w:w="7583" w:type="dxa"/>
            <w:tcBorders>
              <w:top w:val="nil"/>
              <w:left w:val="nil"/>
              <w:bottom w:val="single" w:sz="4" w:space="0" w:color="auto"/>
              <w:right w:val="nil"/>
            </w:tcBorders>
            <w:tcMar>
              <w:top w:w="0" w:type="dxa"/>
              <w:left w:w="0" w:type="dxa"/>
              <w:bottom w:w="113" w:type="dxa"/>
              <w:right w:w="70" w:type="dxa"/>
            </w:tcMar>
            <w:hideMark/>
          </w:tcPr>
          <w:p w14:paraId="3CB8E316" w14:textId="64BEE76A" w:rsidR="00F9194F" w:rsidRDefault="00F9194F">
            <w:pPr>
              <w:rPr>
                <w:sz w:val="20"/>
                <w:lang w:val="en-GB" w:eastAsia="en-US"/>
              </w:rPr>
            </w:pPr>
            <w:r>
              <w:rPr>
                <w:sz w:val="20"/>
                <w:lang w:val="en-GB" w:eastAsia="en-US"/>
              </w:rPr>
              <w:t>Eli Mundheim/</w:t>
            </w:r>
            <w:proofErr w:type="spellStart"/>
            <w:r>
              <w:rPr>
                <w:sz w:val="20"/>
                <w:lang w:val="en-GB" w:eastAsia="en-US"/>
              </w:rPr>
              <w:t>nettsiden</w:t>
            </w:r>
            <w:proofErr w:type="spellEnd"/>
          </w:p>
        </w:tc>
      </w:tr>
    </w:tbl>
    <w:p w14:paraId="606BBBFD" w14:textId="77777777" w:rsidR="00F9194F" w:rsidRDefault="00F9194F" w:rsidP="00F9194F"/>
    <w:tbl>
      <w:tblPr>
        <w:tblW w:w="9930" w:type="dxa"/>
        <w:tblLayout w:type="fixed"/>
        <w:tblCellMar>
          <w:left w:w="70" w:type="dxa"/>
          <w:right w:w="70" w:type="dxa"/>
        </w:tblCellMar>
        <w:tblLook w:val="04A0" w:firstRow="1" w:lastRow="0" w:firstColumn="1" w:lastColumn="0" w:noHBand="0" w:noVBand="1"/>
      </w:tblPr>
      <w:tblGrid>
        <w:gridCol w:w="3424"/>
        <w:gridCol w:w="3425"/>
        <w:gridCol w:w="3081"/>
      </w:tblGrid>
      <w:tr w:rsidR="00F9194F" w14:paraId="38B3F7BF" w14:textId="77777777" w:rsidTr="00F9194F">
        <w:tc>
          <w:tcPr>
            <w:tcW w:w="2544" w:type="dxa"/>
            <w:hideMark/>
          </w:tcPr>
          <w:p w14:paraId="2017B812" w14:textId="77777777" w:rsidR="00F9194F" w:rsidRDefault="00F9194F">
            <w:pPr>
              <w:spacing w:line="240" w:lineRule="auto"/>
              <w:rPr>
                <w:noProof/>
                <w:sz w:val="13"/>
                <w:lang w:eastAsia="en-US"/>
              </w:rPr>
            </w:pPr>
            <w:r>
              <w:rPr>
                <w:noProof/>
                <w:sz w:val="13"/>
                <w:lang w:eastAsia="en-US"/>
              </w:rPr>
              <w:t xml:space="preserve">REFERANSE </w:t>
            </w:r>
          </w:p>
        </w:tc>
        <w:tc>
          <w:tcPr>
            <w:tcW w:w="2545" w:type="dxa"/>
            <w:hideMark/>
          </w:tcPr>
          <w:p w14:paraId="48FD583D" w14:textId="77777777" w:rsidR="00F9194F" w:rsidRDefault="00F9194F">
            <w:pPr>
              <w:spacing w:line="240" w:lineRule="auto"/>
              <w:rPr>
                <w:noProof/>
                <w:sz w:val="13"/>
                <w:lang w:eastAsia="en-US"/>
              </w:rPr>
            </w:pPr>
            <w:r>
              <w:rPr>
                <w:noProof/>
                <w:sz w:val="13"/>
                <w:lang w:eastAsia="en-US"/>
              </w:rPr>
              <w:t>JOURNALNR</w:t>
            </w:r>
          </w:p>
        </w:tc>
        <w:tc>
          <w:tcPr>
            <w:tcW w:w="2289" w:type="dxa"/>
            <w:hideMark/>
          </w:tcPr>
          <w:p w14:paraId="3A2F03DD" w14:textId="77777777" w:rsidR="00F9194F" w:rsidRDefault="00F9194F">
            <w:pPr>
              <w:spacing w:line="240" w:lineRule="auto"/>
              <w:rPr>
                <w:noProof/>
                <w:sz w:val="13"/>
                <w:lang w:eastAsia="en-US"/>
              </w:rPr>
            </w:pPr>
            <w:r>
              <w:rPr>
                <w:noProof/>
                <w:sz w:val="13"/>
                <w:lang w:eastAsia="en-US"/>
              </w:rPr>
              <w:t>DATO</w:t>
            </w:r>
          </w:p>
        </w:tc>
      </w:tr>
      <w:tr w:rsidR="00F9194F" w14:paraId="3D66EC91" w14:textId="77777777" w:rsidTr="00F9194F">
        <w:tc>
          <w:tcPr>
            <w:tcW w:w="2544" w:type="dxa"/>
          </w:tcPr>
          <w:p w14:paraId="6B3438A5" w14:textId="77777777" w:rsidR="00F9194F" w:rsidRDefault="00F9194F">
            <w:pPr>
              <w:spacing w:line="240" w:lineRule="auto"/>
              <w:rPr>
                <w:noProof/>
                <w:sz w:val="18"/>
                <w:lang w:eastAsia="en-US"/>
              </w:rPr>
            </w:pPr>
          </w:p>
        </w:tc>
        <w:tc>
          <w:tcPr>
            <w:tcW w:w="2545" w:type="dxa"/>
          </w:tcPr>
          <w:p w14:paraId="4D6DFF1D" w14:textId="77777777" w:rsidR="00F9194F" w:rsidRDefault="00F9194F">
            <w:pPr>
              <w:spacing w:line="240" w:lineRule="auto"/>
              <w:rPr>
                <w:noProof/>
                <w:sz w:val="18"/>
                <w:lang w:eastAsia="en-US"/>
              </w:rPr>
            </w:pPr>
          </w:p>
        </w:tc>
        <w:tc>
          <w:tcPr>
            <w:tcW w:w="2289" w:type="dxa"/>
            <w:hideMark/>
          </w:tcPr>
          <w:p w14:paraId="0FE0C80A" w14:textId="77777777" w:rsidR="00F9194F" w:rsidRDefault="00F9194F">
            <w:pPr>
              <w:spacing w:line="240" w:lineRule="auto"/>
              <w:rPr>
                <w:noProof/>
                <w:sz w:val="18"/>
                <w:lang w:eastAsia="en-US"/>
              </w:rPr>
            </w:pPr>
            <w:r>
              <w:rPr>
                <w:noProof/>
                <w:sz w:val="18"/>
                <w:lang w:eastAsia="en-US"/>
              </w:rPr>
              <w:t>28.10.22</w:t>
            </w:r>
          </w:p>
        </w:tc>
      </w:tr>
    </w:tbl>
    <w:p w14:paraId="308E54B6" w14:textId="77777777" w:rsidR="00F9194F" w:rsidRDefault="00F9194F" w:rsidP="00F9194F"/>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4A0" w:firstRow="1" w:lastRow="0" w:firstColumn="1" w:lastColumn="0" w:noHBand="0" w:noVBand="1"/>
      </w:tblPr>
      <w:tblGrid>
        <w:gridCol w:w="1134"/>
        <w:gridCol w:w="7941"/>
      </w:tblGrid>
      <w:tr w:rsidR="00F9194F" w14:paraId="3D597989" w14:textId="77777777" w:rsidTr="00F9194F">
        <w:trPr>
          <w:tblHeader/>
        </w:trPr>
        <w:tc>
          <w:tcPr>
            <w:tcW w:w="1134" w:type="dxa"/>
            <w:tcBorders>
              <w:top w:val="nil"/>
              <w:left w:val="nil"/>
              <w:bottom w:val="single" w:sz="4" w:space="0" w:color="auto"/>
              <w:right w:val="nil"/>
            </w:tcBorders>
            <w:shd w:val="clear" w:color="auto" w:fill="CCCCCC"/>
            <w:tcMar>
              <w:top w:w="0" w:type="dxa"/>
              <w:left w:w="0" w:type="dxa"/>
              <w:bottom w:w="68" w:type="dxa"/>
              <w:right w:w="70" w:type="dxa"/>
            </w:tcMar>
            <w:hideMark/>
          </w:tcPr>
          <w:p w14:paraId="5F54A262" w14:textId="77777777" w:rsidR="00F9194F" w:rsidRDefault="00F9194F">
            <w:pPr>
              <w:rPr>
                <w:b/>
                <w:bCs/>
                <w:lang w:eastAsia="en-US"/>
              </w:rPr>
            </w:pPr>
            <w:r>
              <w:rPr>
                <w:b/>
                <w:bCs/>
                <w:lang w:eastAsia="en-US"/>
              </w:rPr>
              <w:t>Sak nr.:</w:t>
            </w:r>
          </w:p>
        </w:tc>
        <w:tc>
          <w:tcPr>
            <w:tcW w:w="7941" w:type="dxa"/>
            <w:tcBorders>
              <w:top w:val="nil"/>
              <w:left w:val="nil"/>
              <w:bottom w:val="single" w:sz="4" w:space="0" w:color="auto"/>
              <w:right w:val="nil"/>
            </w:tcBorders>
            <w:shd w:val="clear" w:color="auto" w:fill="CCCCCC"/>
            <w:tcMar>
              <w:top w:w="0" w:type="dxa"/>
              <w:left w:w="68" w:type="dxa"/>
              <w:bottom w:w="68" w:type="dxa"/>
              <w:right w:w="70" w:type="dxa"/>
            </w:tcMar>
          </w:tcPr>
          <w:p w14:paraId="4CE66264" w14:textId="77777777" w:rsidR="00F9194F" w:rsidRDefault="00F9194F">
            <w:pPr>
              <w:rPr>
                <w:lang w:eastAsia="en-US"/>
              </w:rPr>
            </w:pPr>
          </w:p>
        </w:tc>
      </w:tr>
      <w:tr w:rsidR="00F9194F" w14:paraId="59B10C1E" w14:textId="77777777" w:rsidTr="00F9194F">
        <w:tc>
          <w:tcPr>
            <w:tcW w:w="1134" w:type="dxa"/>
            <w:tcBorders>
              <w:top w:val="single" w:sz="4" w:space="0" w:color="auto"/>
              <w:left w:val="nil"/>
              <w:bottom w:val="single" w:sz="4" w:space="0" w:color="auto"/>
              <w:right w:val="single" w:sz="4" w:space="0" w:color="auto"/>
            </w:tcBorders>
            <w:hideMark/>
          </w:tcPr>
          <w:p w14:paraId="2C984321" w14:textId="77777777" w:rsidR="00F9194F" w:rsidRDefault="00F9194F">
            <w:pPr>
              <w:pStyle w:val="Sluttnotetekst"/>
              <w:spacing w:line="240" w:lineRule="auto"/>
              <w:rPr>
                <w:lang w:eastAsia="en-US"/>
              </w:rPr>
            </w:pPr>
            <w:r>
              <w:rPr>
                <w:lang w:eastAsia="en-US"/>
              </w:rPr>
              <w:t>01.22</w:t>
            </w:r>
          </w:p>
        </w:tc>
        <w:tc>
          <w:tcPr>
            <w:tcW w:w="7941" w:type="dxa"/>
            <w:tcBorders>
              <w:top w:val="single" w:sz="4" w:space="0" w:color="auto"/>
              <w:left w:val="single" w:sz="4" w:space="0" w:color="auto"/>
              <w:bottom w:val="single" w:sz="4" w:space="0" w:color="auto"/>
              <w:right w:val="nil"/>
            </w:tcBorders>
            <w:tcMar>
              <w:top w:w="0" w:type="dxa"/>
              <w:left w:w="68" w:type="dxa"/>
              <w:bottom w:w="0" w:type="dxa"/>
              <w:right w:w="70" w:type="dxa"/>
            </w:tcMar>
          </w:tcPr>
          <w:p w14:paraId="12D43526" w14:textId="77777777" w:rsidR="00F9194F" w:rsidRDefault="00F9194F">
            <w:pPr>
              <w:rPr>
                <w:lang w:eastAsia="en-US"/>
              </w:rPr>
            </w:pPr>
            <w:r w:rsidRPr="00F9194F">
              <w:rPr>
                <w:b/>
                <w:bCs/>
                <w:lang w:eastAsia="en-US"/>
              </w:rPr>
              <w:t>Presentasjonsrunde</w:t>
            </w:r>
            <w:r>
              <w:rPr>
                <w:b/>
                <w:bCs/>
                <w:lang w:eastAsia="en-US"/>
              </w:rPr>
              <w:t xml:space="preserve"> og avklaring av roller</w:t>
            </w:r>
            <w:r>
              <w:rPr>
                <w:lang w:eastAsia="en-US"/>
              </w:rPr>
              <w:t xml:space="preserve">: </w:t>
            </w:r>
          </w:p>
          <w:p w14:paraId="2C1B1777" w14:textId="77777777" w:rsidR="00F9194F" w:rsidRDefault="00F9194F">
            <w:pPr>
              <w:rPr>
                <w:lang w:eastAsia="en-US"/>
              </w:rPr>
            </w:pPr>
            <w:r>
              <w:rPr>
                <w:lang w:eastAsia="en-US"/>
              </w:rPr>
              <w:t xml:space="preserve">Vi hadde en kort presentasjonsrunde og avklarte hvem som har hvilke verv. </w:t>
            </w:r>
          </w:p>
          <w:p w14:paraId="685411F7" w14:textId="32C22DFB" w:rsidR="00F9194F" w:rsidRDefault="00F9194F">
            <w:pPr>
              <w:rPr>
                <w:lang w:eastAsia="en-US"/>
              </w:rPr>
            </w:pPr>
            <w:r>
              <w:rPr>
                <w:lang w:eastAsia="en-US"/>
              </w:rPr>
              <w:t>Malin på Veden er FAU leder, og Bente på Haugen er vara. Ørjan på Bakken er leder for SU i Tastabarnehagene, og der er Sigrid på veden vara. Kasserer i Smienes FAU er Ø</w:t>
            </w:r>
            <w:r w:rsidR="00EA682B">
              <w:rPr>
                <w:lang w:eastAsia="en-US"/>
              </w:rPr>
              <w:t>rjan</w:t>
            </w:r>
            <w:r>
              <w:rPr>
                <w:lang w:eastAsia="en-US"/>
              </w:rPr>
              <w:t xml:space="preserve">. Heidi er avdelingsleder og deltar på møtene som en støtte, men har ikke stemmerett. </w:t>
            </w:r>
          </w:p>
          <w:p w14:paraId="351E0133" w14:textId="5B20C5C9" w:rsidR="00F9194F" w:rsidRDefault="00F9194F">
            <w:pPr>
              <w:rPr>
                <w:lang w:eastAsia="en-US"/>
              </w:rPr>
            </w:pPr>
          </w:p>
          <w:p w14:paraId="13509C12" w14:textId="241BFF1E" w:rsidR="00F9194F" w:rsidRDefault="00F9194F">
            <w:pPr>
              <w:rPr>
                <w:lang w:eastAsia="en-US"/>
              </w:rPr>
            </w:pPr>
            <w:r>
              <w:rPr>
                <w:lang w:eastAsia="en-US"/>
              </w:rPr>
              <w:t xml:space="preserve">FAU har pr. i dag ikke </w:t>
            </w:r>
            <w:r w:rsidR="00182A21">
              <w:rPr>
                <w:lang w:eastAsia="en-US"/>
              </w:rPr>
              <w:t xml:space="preserve">registrert i Brønnøysundregisteret, og har derfor ikke </w:t>
            </w:r>
            <w:r>
              <w:rPr>
                <w:lang w:eastAsia="en-US"/>
              </w:rPr>
              <w:t>et eget organisasjonsnummer. Ø</w:t>
            </w:r>
            <w:r w:rsidR="00BD4F32">
              <w:rPr>
                <w:lang w:eastAsia="en-US"/>
              </w:rPr>
              <w:t>rjan</w:t>
            </w:r>
            <w:r>
              <w:rPr>
                <w:lang w:eastAsia="en-US"/>
              </w:rPr>
              <w:t xml:space="preserve"> vil undersøke denne saken videre. Heidi vil sette han i kontakt med tidligere FAU medlem for tips og råd. Får vi dette på plass blir det lettere </w:t>
            </w:r>
            <w:r w:rsidR="00182A21">
              <w:rPr>
                <w:lang w:eastAsia="en-US"/>
              </w:rPr>
              <w:t xml:space="preserve">blant annet </w:t>
            </w:r>
            <w:r>
              <w:rPr>
                <w:lang w:eastAsia="en-US"/>
              </w:rPr>
              <w:t xml:space="preserve">under arrangementer da vi får på plass eget Vipps nummer for FAU. </w:t>
            </w:r>
          </w:p>
          <w:p w14:paraId="11E357EE" w14:textId="77777777" w:rsidR="00F9194F" w:rsidRDefault="00F9194F">
            <w:pPr>
              <w:rPr>
                <w:lang w:eastAsia="en-US"/>
              </w:rPr>
            </w:pPr>
          </w:p>
        </w:tc>
      </w:tr>
      <w:tr w:rsidR="00F9194F" w14:paraId="54ABFD21" w14:textId="77777777" w:rsidTr="00F9194F">
        <w:tc>
          <w:tcPr>
            <w:tcW w:w="1134" w:type="dxa"/>
            <w:tcBorders>
              <w:top w:val="single" w:sz="4" w:space="0" w:color="auto"/>
              <w:left w:val="nil"/>
              <w:bottom w:val="single" w:sz="4" w:space="0" w:color="auto"/>
              <w:right w:val="single" w:sz="4" w:space="0" w:color="auto"/>
            </w:tcBorders>
            <w:hideMark/>
          </w:tcPr>
          <w:p w14:paraId="782ABFC0" w14:textId="77777777" w:rsidR="00F9194F" w:rsidRDefault="00F9194F">
            <w:pPr>
              <w:pStyle w:val="Sluttnotetekst"/>
              <w:spacing w:line="240" w:lineRule="auto"/>
              <w:rPr>
                <w:lang w:eastAsia="en-US"/>
              </w:rPr>
            </w:pPr>
            <w:r>
              <w:rPr>
                <w:lang w:eastAsia="en-US"/>
              </w:rPr>
              <w:t>02.22</w:t>
            </w:r>
          </w:p>
        </w:tc>
        <w:tc>
          <w:tcPr>
            <w:tcW w:w="7941" w:type="dxa"/>
            <w:tcBorders>
              <w:top w:val="single" w:sz="4" w:space="0" w:color="auto"/>
              <w:left w:val="single" w:sz="4" w:space="0" w:color="auto"/>
              <w:bottom w:val="single" w:sz="4" w:space="0" w:color="auto"/>
              <w:right w:val="nil"/>
            </w:tcBorders>
            <w:tcMar>
              <w:top w:w="0" w:type="dxa"/>
              <w:left w:w="68" w:type="dxa"/>
              <w:bottom w:w="0" w:type="dxa"/>
              <w:right w:w="70" w:type="dxa"/>
            </w:tcMar>
            <w:hideMark/>
          </w:tcPr>
          <w:p w14:paraId="1B0B1553" w14:textId="77777777" w:rsidR="00F9194F" w:rsidRPr="00F9194F" w:rsidRDefault="00F9194F">
            <w:pPr>
              <w:rPr>
                <w:b/>
                <w:bCs/>
                <w:spacing w:val="0"/>
                <w:lang w:eastAsia="en-US"/>
              </w:rPr>
            </w:pPr>
            <w:proofErr w:type="spellStart"/>
            <w:r w:rsidRPr="00F9194F">
              <w:rPr>
                <w:b/>
                <w:bCs/>
                <w:spacing w:val="0"/>
                <w:lang w:eastAsia="en-US"/>
              </w:rPr>
              <w:t>Årshjul</w:t>
            </w:r>
            <w:proofErr w:type="spellEnd"/>
            <w:r w:rsidRPr="00F9194F">
              <w:rPr>
                <w:b/>
                <w:bCs/>
                <w:spacing w:val="0"/>
                <w:lang w:eastAsia="en-US"/>
              </w:rPr>
              <w:t>:</w:t>
            </w:r>
          </w:p>
          <w:p w14:paraId="133DCC46" w14:textId="385E1DA4" w:rsidR="00F9194F" w:rsidRPr="00A5509F" w:rsidRDefault="00F9194F" w:rsidP="00A5509F">
            <w:pPr>
              <w:rPr>
                <w:spacing w:val="0"/>
                <w:lang w:eastAsia="en-US"/>
              </w:rPr>
            </w:pPr>
            <w:r w:rsidRPr="00A5509F">
              <w:rPr>
                <w:spacing w:val="0"/>
                <w:lang w:eastAsia="en-US"/>
              </w:rPr>
              <w:t xml:space="preserve">Vi gikk raskt igjennom </w:t>
            </w:r>
            <w:proofErr w:type="spellStart"/>
            <w:r w:rsidRPr="00A5509F">
              <w:rPr>
                <w:spacing w:val="0"/>
                <w:lang w:eastAsia="en-US"/>
              </w:rPr>
              <w:t>årshjulet</w:t>
            </w:r>
            <w:proofErr w:type="spellEnd"/>
            <w:r w:rsidRPr="00A5509F">
              <w:rPr>
                <w:spacing w:val="0"/>
                <w:lang w:eastAsia="en-US"/>
              </w:rPr>
              <w:t xml:space="preserve"> til en annen barnehage og tilpasset noe til Smiene. Malin og Heidi vil ferdigstille dette sammen, og ha det ut til høring i FAU. Et </w:t>
            </w:r>
            <w:proofErr w:type="spellStart"/>
            <w:r w:rsidRPr="00A5509F">
              <w:rPr>
                <w:spacing w:val="0"/>
                <w:lang w:eastAsia="en-US"/>
              </w:rPr>
              <w:t>årshjul</w:t>
            </w:r>
            <w:proofErr w:type="spellEnd"/>
            <w:r w:rsidRPr="00A5509F">
              <w:rPr>
                <w:spacing w:val="0"/>
                <w:lang w:eastAsia="en-US"/>
              </w:rPr>
              <w:t xml:space="preserve"> skaper god forutsigbarhet for årets FAU, og også kommende FAU.  </w:t>
            </w:r>
            <w:r w:rsidR="00182A21" w:rsidRPr="00A5509F">
              <w:rPr>
                <w:spacing w:val="0"/>
                <w:lang w:eastAsia="en-US"/>
              </w:rPr>
              <w:t xml:space="preserve">Vi ble enige om at det er lurt å lage en FAU perm der </w:t>
            </w:r>
            <w:proofErr w:type="spellStart"/>
            <w:r w:rsidR="00182A21" w:rsidRPr="00A5509F">
              <w:rPr>
                <w:spacing w:val="0"/>
                <w:lang w:eastAsia="en-US"/>
              </w:rPr>
              <w:t>årshjulets</w:t>
            </w:r>
            <w:proofErr w:type="spellEnd"/>
            <w:r w:rsidR="00182A21" w:rsidRPr="00A5509F">
              <w:rPr>
                <w:spacing w:val="0"/>
                <w:lang w:eastAsia="en-US"/>
              </w:rPr>
              <w:t xml:space="preserve"> gjøremål blir samlet. Eks. hva ble handlet inn til arrangement etc. Malin vil t</w:t>
            </w:r>
            <w:r w:rsidR="00294E6C">
              <w:rPr>
                <w:spacing w:val="0"/>
                <w:lang w:eastAsia="en-US"/>
              </w:rPr>
              <w:t>a</w:t>
            </w:r>
            <w:r w:rsidR="00182A21" w:rsidRPr="00A5509F">
              <w:rPr>
                <w:spacing w:val="0"/>
                <w:lang w:eastAsia="en-US"/>
              </w:rPr>
              <w:t xml:space="preserve"> ansvar for dette. </w:t>
            </w:r>
          </w:p>
          <w:p w14:paraId="19052D09" w14:textId="6EE59FD6" w:rsidR="00182A21" w:rsidRDefault="00182A21" w:rsidP="00A5509F">
            <w:pPr>
              <w:rPr>
                <w:spacing w:val="0"/>
                <w:lang w:eastAsia="en-US"/>
              </w:rPr>
            </w:pPr>
            <w:r w:rsidRPr="00A5509F">
              <w:rPr>
                <w:spacing w:val="0"/>
                <w:lang w:eastAsia="en-US"/>
              </w:rPr>
              <w:t>Heidi har ansvar for å avtale møte med Malin for å ferdigstille.</w:t>
            </w:r>
          </w:p>
          <w:p w14:paraId="738BA863" w14:textId="77777777" w:rsidR="00182A21" w:rsidRPr="00A5509F" w:rsidRDefault="00182A21" w:rsidP="00A5509F">
            <w:pPr>
              <w:rPr>
                <w:spacing w:val="0"/>
                <w:lang w:eastAsia="en-US"/>
              </w:rPr>
            </w:pPr>
          </w:p>
          <w:p w14:paraId="44D258F8" w14:textId="1BD766FD" w:rsidR="00F9194F" w:rsidRDefault="00F9194F" w:rsidP="00F9194F">
            <w:pPr>
              <w:pStyle w:val="Listeavsnitt"/>
              <w:rPr>
                <w:spacing w:val="0"/>
                <w:lang w:eastAsia="en-US"/>
              </w:rPr>
            </w:pPr>
          </w:p>
        </w:tc>
      </w:tr>
      <w:tr w:rsidR="00F9194F" w14:paraId="35C7D50F" w14:textId="77777777" w:rsidTr="00F9194F">
        <w:tc>
          <w:tcPr>
            <w:tcW w:w="1134" w:type="dxa"/>
            <w:tcBorders>
              <w:top w:val="single" w:sz="4" w:space="0" w:color="auto"/>
              <w:left w:val="nil"/>
              <w:bottom w:val="single" w:sz="4" w:space="0" w:color="auto"/>
              <w:right w:val="single" w:sz="4" w:space="0" w:color="auto"/>
            </w:tcBorders>
            <w:hideMark/>
          </w:tcPr>
          <w:p w14:paraId="651ACF6D" w14:textId="77777777" w:rsidR="00F9194F" w:rsidRDefault="00F9194F">
            <w:pPr>
              <w:pStyle w:val="Sluttnotetekst"/>
              <w:spacing w:line="240" w:lineRule="auto"/>
              <w:rPr>
                <w:lang w:eastAsia="en-US"/>
              </w:rPr>
            </w:pPr>
            <w:r>
              <w:rPr>
                <w:lang w:eastAsia="en-US"/>
              </w:rPr>
              <w:t>03.22</w:t>
            </w:r>
          </w:p>
        </w:tc>
        <w:tc>
          <w:tcPr>
            <w:tcW w:w="7941" w:type="dxa"/>
            <w:tcBorders>
              <w:top w:val="single" w:sz="4" w:space="0" w:color="auto"/>
              <w:left w:val="single" w:sz="4" w:space="0" w:color="auto"/>
              <w:bottom w:val="single" w:sz="4" w:space="0" w:color="auto"/>
              <w:right w:val="nil"/>
            </w:tcBorders>
            <w:tcMar>
              <w:top w:w="0" w:type="dxa"/>
              <w:left w:w="68" w:type="dxa"/>
              <w:bottom w:w="0" w:type="dxa"/>
              <w:right w:w="70" w:type="dxa"/>
            </w:tcMar>
            <w:hideMark/>
          </w:tcPr>
          <w:p w14:paraId="50946CC7" w14:textId="77777777" w:rsidR="00F9194F" w:rsidRPr="00A5509F" w:rsidRDefault="00F9194F">
            <w:pPr>
              <w:rPr>
                <w:b/>
                <w:bCs/>
                <w:lang w:eastAsia="en-US"/>
              </w:rPr>
            </w:pPr>
            <w:r>
              <w:rPr>
                <w:lang w:eastAsia="en-US"/>
              </w:rPr>
              <w:t xml:space="preserve"> </w:t>
            </w:r>
            <w:r w:rsidRPr="00A5509F">
              <w:rPr>
                <w:b/>
                <w:bCs/>
                <w:lang w:eastAsia="en-US"/>
              </w:rPr>
              <w:t>Julefest:</w:t>
            </w:r>
          </w:p>
          <w:p w14:paraId="691DE283" w14:textId="0CD48EC1" w:rsidR="00F9194F" w:rsidRDefault="00F9194F" w:rsidP="00B81D43">
            <w:pPr>
              <w:pStyle w:val="Listeavsnitt"/>
              <w:numPr>
                <w:ilvl w:val="0"/>
                <w:numId w:val="1"/>
              </w:numPr>
              <w:rPr>
                <w:lang w:eastAsia="en-US"/>
              </w:rPr>
            </w:pPr>
            <w:r w:rsidRPr="00A5509F">
              <w:rPr>
                <w:b/>
                <w:bCs/>
                <w:lang w:eastAsia="en-US"/>
              </w:rPr>
              <w:t>Dato</w:t>
            </w:r>
            <w:r w:rsidR="00A5509F" w:rsidRPr="00A5509F">
              <w:rPr>
                <w:b/>
                <w:bCs/>
                <w:lang w:eastAsia="en-US"/>
              </w:rPr>
              <w:t>:</w:t>
            </w:r>
            <w:r w:rsidR="00A5509F">
              <w:rPr>
                <w:lang w:eastAsia="en-US"/>
              </w:rPr>
              <w:t xml:space="preserve"> Malin vil sjekke med kirken om det er mulig å få låne lokaler til </w:t>
            </w:r>
            <w:r w:rsidR="00A5509F" w:rsidRPr="00294E6C">
              <w:rPr>
                <w:b/>
                <w:bCs/>
                <w:lang w:eastAsia="en-US"/>
              </w:rPr>
              <w:t>fest 6. desember</w:t>
            </w:r>
            <w:r w:rsidR="00A5509F">
              <w:rPr>
                <w:lang w:eastAsia="en-US"/>
              </w:rPr>
              <w:t>. Klokkeslett 17:00-18:30.</w:t>
            </w:r>
          </w:p>
          <w:p w14:paraId="3A879BB9" w14:textId="4F93C9B4" w:rsidR="00F9194F" w:rsidRDefault="00F9194F" w:rsidP="00B81D43">
            <w:pPr>
              <w:pStyle w:val="Listeavsnitt"/>
              <w:numPr>
                <w:ilvl w:val="0"/>
                <w:numId w:val="1"/>
              </w:numPr>
              <w:rPr>
                <w:lang w:eastAsia="en-US"/>
              </w:rPr>
            </w:pPr>
            <w:r w:rsidRPr="00A5509F">
              <w:rPr>
                <w:b/>
                <w:bCs/>
                <w:lang w:eastAsia="en-US"/>
              </w:rPr>
              <w:t>Hva/hvordan</w:t>
            </w:r>
            <w:r w:rsidR="00A5509F" w:rsidRPr="00A5509F">
              <w:rPr>
                <w:b/>
                <w:bCs/>
                <w:lang w:eastAsia="en-US"/>
              </w:rPr>
              <w:t>/hvem:</w:t>
            </w:r>
            <w:r w:rsidR="00A5509F">
              <w:rPr>
                <w:lang w:eastAsia="en-US"/>
              </w:rPr>
              <w:t xml:space="preserve"> Servere mat og ha aktiviteter. 100kr. pr. familie i inngang. Vippsbetaling for mat. Setter opp priser, men ønskelig at alle kan delta, så blir Vipps etter evne. Servere grøt og kaker. Anne Marit sjekker grøt priser med Gabbas. Vi ber foreldre bidra med kaker.  </w:t>
            </w:r>
          </w:p>
          <w:p w14:paraId="73ADECC2" w14:textId="33266BC1" w:rsidR="00A5509F" w:rsidRDefault="00A5509F" w:rsidP="00B81D43">
            <w:pPr>
              <w:pStyle w:val="Listeavsnitt"/>
              <w:numPr>
                <w:ilvl w:val="0"/>
                <w:numId w:val="1"/>
              </w:numPr>
              <w:rPr>
                <w:lang w:eastAsia="en-US"/>
              </w:rPr>
            </w:pPr>
            <w:r>
              <w:rPr>
                <w:lang w:eastAsia="en-US"/>
              </w:rPr>
              <w:t xml:space="preserve">Nødvendig med påmelding for å beregne mat etc. </w:t>
            </w:r>
          </w:p>
          <w:p w14:paraId="64009D3C" w14:textId="646923BF" w:rsidR="00A5509F" w:rsidRDefault="00A5509F" w:rsidP="00B81D43">
            <w:pPr>
              <w:pStyle w:val="Listeavsnitt"/>
              <w:numPr>
                <w:ilvl w:val="0"/>
                <w:numId w:val="1"/>
              </w:numPr>
              <w:rPr>
                <w:lang w:eastAsia="en-US"/>
              </w:rPr>
            </w:pPr>
            <w:r>
              <w:rPr>
                <w:lang w:eastAsia="en-US"/>
              </w:rPr>
              <w:t>Vi må ha nisse.</w:t>
            </w:r>
          </w:p>
          <w:p w14:paraId="0929200D" w14:textId="1D37ED89" w:rsidR="00A5509F" w:rsidRDefault="00A5509F" w:rsidP="00A5509F">
            <w:pPr>
              <w:pStyle w:val="Listeavsnitt"/>
              <w:numPr>
                <w:ilvl w:val="0"/>
                <w:numId w:val="1"/>
              </w:numPr>
              <w:rPr>
                <w:lang w:eastAsia="en-US"/>
              </w:rPr>
            </w:pPr>
            <w:r>
              <w:rPr>
                <w:lang w:eastAsia="en-US"/>
              </w:rPr>
              <w:t>FAU viderefører planleggingen på et digitalt møte. Malin vil invitere til dette.</w:t>
            </w:r>
          </w:p>
          <w:p w14:paraId="7F6DE3C4" w14:textId="7828060D" w:rsidR="00F9194F" w:rsidRDefault="00F9194F" w:rsidP="00A5509F">
            <w:pPr>
              <w:rPr>
                <w:lang w:eastAsia="en-US"/>
              </w:rPr>
            </w:pPr>
          </w:p>
        </w:tc>
      </w:tr>
      <w:tr w:rsidR="00F9194F" w14:paraId="7E797379" w14:textId="77777777" w:rsidTr="00F9194F">
        <w:tc>
          <w:tcPr>
            <w:tcW w:w="1134" w:type="dxa"/>
            <w:tcBorders>
              <w:top w:val="single" w:sz="4" w:space="0" w:color="auto"/>
              <w:left w:val="nil"/>
              <w:bottom w:val="single" w:sz="4" w:space="0" w:color="auto"/>
              <w:right w:val="single" w:sz="4" w:space="0" w:color="auto"/>
            </w:tcBorders>
            <w:hideMark/>
          </w:tcPr>
          <w:p w14:paraId="4E4567DB" w14:textId="77777777" w:rsidR="00F9194F" w:rsidRDefault="00F9194F">
            <w:pPr>
              <w:pStyle w:val="Sluttnotetekst"/>
              <w:spacing w:line="240" w:lineRule="auto"/>
              <w:rPr>
                <w:lang w:eastAsia="en-US"/>
              </w:rPr>
            </w:pPr>
            <w:r>
              <w:rPr>
                <w:lang w:eastAsia="en-US"/>
              </w:rPr>
              <w:lastRenderedPageBreak/>
              <w:t>04.22</w:t>
            </w:r>
          </w:p>
        </w:tc>
        <w:tc>
          <w:tcPr>
            <w:tcW w:w="7941" w:type="dxa"/>
            <w:tcBorders>
              <w:top w:val="single" w:sz="4" w:space="0" w:color="auto"/>
              <w:left w:val="single" w:sz="4" w:space="0" w:color="auto"/>
              <w:bottom w:val="single" w:sz="4" w:space="0" w:color="auto"/>
              <w:right w:val="nil"/>
            </w:tcBorders>
            <w:tcMar>
              <w:top w:w="0" w:type="dxa"/>
              <w:left w:w="68" w:type="dxa"/>
              <w:bottom w:w="0" w:type="dxa"/>
              <w:right w:w="70" w:type="dxa"/>
            </w:tcMar>
            <w:hideMark/>
          </w:tcPr>
          <w:p w14:paraId="57AE1A5E" w14:textId="77777777" w:rsidR="00F9194F" w:rsidRPr="00BE217B" w:rsidRDefault="00F9194F">
            <w:pPr>
              <w:rPr>
                <w:b/>
                <w:bCs/>
                <w:lang w:eastAsia="en-US"/>
              </w:rPr>
            </w:pPr>
            <w:r w:rsidRPr="00BE217B">
              <w:rPr>
                <w:b/>
                <w:bCs/>
                <w:lang w:eastAsia="en-US"/>
              </w:rPr>
              <w:t>Kort fra barnehagen:</w:t>
            </w:r>
          </w:p>
          <w:p w14:paraId="4D3671DF" w14:textId="170ABC74" w:rsidR="00F9194F" w:rsidRDefault="00F9194F" w:rsidP="00B81D43">
            <w:pPr>
              <w:pStyle w:val="Listeavsnitt"/>
              <w:numPr>
                <w:ilvl w:val="0"/>
                <w:numId w:val="1"/>
              </w:numPr>
              <w:rPr>
                <w:lang w:eastAsia="en-US"/>
              </w:rPr>
            </w:pPr>
            <w:r w:rsidRPr="00BE217B">
              <w:rPr>
                <w:b/>
                <w:bCs/>
                <w:lang w:eastAsia="en-US"/>
              </w:rPr>
              <w:t>Personal</w:t>
            </w:r>
            <w:r w:rsidR="00A5509F" w:rsidRPr="00BE217B">
              <w:rPr>
                <w:b/>
                <w:bCs/>
                <w:lang w:eastAsia="en-US"/>
              </w:rPr>
              <w:t>:</w:t>
            </w:r>
            <w:r w:rsidR="00A5509F">
              <w:rPr>
                <w:lang w:eastAsia="en-US"/>
              </w:rPr>
              <w:t xml:space="preserve"> Nyansatt på </w:t>
            </w:r>
            <w:proofErr w:type="spellStart"/>
            <w:r w:rsidR="00A5509F">
              <w:rPr>
                <w:lang w:eastAsia="en-US"/>
              </w:rPr>
              <w:t>Myrå</w:t>
            </w:r>
            <w:proofErr w:type="spellEnd"/>
            <w:r w:rsidR="00A5509F">
              <w:rPr>
                <w:lang w:eastAsia="en-US"/>
              </w:rPr>
              <w:t xml:space="preserve"> er Marita</w:t>
            </w:r>
            <w:r w:rsidR="00BE217B">
              <w:rPr>
                <w:lang w:eastAsia="en-US"/>
              </w:rPr>
              <w:t>, og får en ny utfører på huset i januar da Gøran skal slutte.</w:t>
            </w:r>
            <w:r w:rsidR="00A5509F">
              <w:rPr>
                <w:lang w:eastAsia="en-US"/>
              </w:rPr>
              <w:t xml:space="preserve"> </w:t>
            </w:r>
            <w:r w:rsidR="00BE217B">
              <w:rPr>
                <w:lang w:eastAsia="en-US"/>
              </w:rPr>
              <w:t>Det er</w:t>
            </w:r>
            <w:r w:rsidR="00A5509F">
              <w:rPr>
                <w:lang w:eastAsia="en-US"/>
              </w:rPr>
              <w:t xml:space="preserve"> noen få sykemeldinger, og forsøker etter beste evne å dekke dette med vikarer. </w:t>
            </w:r>
            <w:r w:rsidR="00BE217B">
              <w:rPr>
                <w:lang w:eastAsia="en-US"/>
              </w:rPr>
              <w:t>Det er</w:t>
            </w:r>
            <w:r w:rsidR="00A5509F">
              <w:rPr>
                <w:lang w:eastAsia="en-US"/>
              </w:rPr>
              <w:t xml:space="preserve"> utlyst stillinger som tilkallingsvikar, fast vikarstilling og pedagoger i </w:t>
            </w:r>
            <w:r w:rsidR="00BE217B">
              <w:rPr>
                <w:lang w:eastAsia="en-US"/>
              </w:rPr>
              <w:t>T</w:t>
            </w:r>
            <w:r w:rsidR="00A5509F">
              <w:rPr>
                <w:lang w:eastAsia="en-US"/>
              </w:rPr>
              <w:t xml:space="preserve">astabarnehagene som helhet. Det er vanskelig å få tak i vikarer gjennom vikarbyråene. </w:t>
            </w:r>
          </w:p>
          <w:p w14:paraId="3CBB5D2A" w14:textId="2295AB10" w:rsidR="00F9194F" w:rsidRDefault="00F9194F" w:rsidP="00B81D43">
            <w:pPr>
              <w:pStyle w:val="Listeavsnitt"/>
              <w:numPr>
                <w:ilvl w:val="0"/>
                <w:numId w:val="1"/>
              </w:numPr>
              <w:rPr>
                <w:lang w:eastAsia="en-US"/>
              </w:rPr>
            </w:pPr>
            <w:r w:rsidRPr="00BE217B">
              <w:rPr>
                <w:b/>
                <w:bCs/>
                <w:lang w:eastAsia="en-US"/>
              </w:rPr>
              <w:t>Fag</w:t>
            </w:r>
            <w:r w:rsidR="00BE217B" w:rsidRPr="00BE217B">
              <w:rPr>
                <w:b/>
                <w:bCs/>
                <w:lang w:eastAsia="en-US"/>
              </w:rPr>
              <w:t>:</w:t>
            </w:r>
            <w:r w:rsidR="00BE217B">
              <w:rPr>
                <w:lang w:eastAsia="en-US"/>
              </w:rPr>
              <w:t xml:space="preserve"> Barnehagen arbeidet etter årsplanen, strategiplanene og med laget rundt barnet. De ser frem til to spennende planleggingsdager i november med faglig påfyll. </w:t>
            </w:r>
          </w:p>
          <w:p w14:paraId="7AF1F656" w14:textId="62D04D31" w:rsidR="00F9194F" w:rsidRDefault="00F9194F" w:rsidP="00B81D43">
            <w:pPr>
              <w:pStyle w:val="Listeavsnitt"/>
              <w:numPr>
                <w:ilvl w:val="0"/>
                <w:numId w:val="1"/>
              </w:numPr>
              <w:rPr>
                <w:lang w:eastAsia="en-US"/>
              </w:rPr>
            </w:pPr>
            <w:r w:rsidRPr="00BE217B">
              <w:rPr>
                <w:b/>
                <w:bCs/>
                <w:lang w:eastAsia="en-US"/>
              </w:rPr>
              <w:t>Fravær/nærvær</w:t>
            </w:r>
            <w:r w:rsidR="00BE217B" w:rsidRPr="00BE217B">
              <w:rPr>
                <w:b/>
                <w:bCs/>
                <w:lang w:eastAsia="en-US"/>
              </w:rPr>
              <w:t>:</w:t>
            </w:r>
            <w:r w:rsidR="00BE217B">
              <w:rPr>
                <w:lang w:eastAsia="en-US"/>
              </w:rPr>
              <w:t xml:space="preserve"> Det er god tilstedeværelse i personalet. Pr. dags dato er korttids fraværet på 3,6% og langtidsfraværet 6,7%. Total på 9,7%. Målkravet i Stavanger kommune er 7,5%. </w:t>
            </w:r>
          </w:p>
          <w:p w14:paraId="1DD6677A" w14:textId="77777777" w:rsidR="00F9194F" w:rsidRDefault="00F9194F" w:rsidP="00B81D43">
            <w:pPr>
              <w:pStyle w:val="Listeavsnitt"/>
              <w:numPr>
                <w:ilvl w:val="0"/>
                <w:numId w:val="1"/>
              </w:numPr>
              <w:rPr>
                <w:lang w:eastAsia="en-US"/>
              </w:rPr>
            </w:pPr>
            <w:r w:rsidRPr="00BE217B">
              <w:rPr>
                <w:b/>
                <w:bCs/>
                <w:lang w:eastAsia="en-US"/>
              </w:rPr>
              <w:t>Økonomi</w:t>
            </w:r>
            <w:r w:rsidR="00BE217B" w:rsidRPr="00BE217B">
              <w:rPr>
                <w:b/>
                <w:bCs/>
                <w:lang w:eastAsia="en-US"/>
              </w:rPr>
              <w:t>:</w:t>
            </w:r>
            <w:r w:rsidR="00BE217B">
              <w:rPr>
                <w:lang w:eastAsia="en-US"/>
              </w:rPr>
              <w:t xml:space="preserve"> Barnehagen er tilnærmet der de skal være. Noe overforbruk på styrket barnehagetilbud. </w:t>
            </w:r>
          </w:p>
          <w:p w14:paraId="2F843888" w14:textId="37A70778" w:rsidR="00BE217B" w:rsidRDefault="00BE217B" w:rsidP="00BE217B">
            <w:pPr>
              <w:pStyle w:val="Listeavsnitt"/>
              <w:rPr>
                <w:lang w:eastAsia="en-US"/>
              </w:rPr>
            </w:pPr>
          </w:p>
        </w:tc>
      </w:tr>
      <w:tr w:rsidR="00F9194F" w14:paraId="33F406A6" w14:textId="77777777" w:rsidTr="00F9194F">
        <w:tc>
          <w:tcPr>
            <w:tcW w:w="1134" w:type="dxa"/>
            <w:tcBorders>
              <w:top w:val="single" w:sz="4" w:space="0" w:color="auto"/>
              <w:left w:val="nil"/>
              <w:bottom w:val="single" w:sz="4" w:space="0" w:color="auto"/>
              <w:right w:val="single" w:sz="4" w:space="0" w:color="auto"/>
            </w:tcBorders>
            <w:hideMark/>
          </w:tcPr>
          <w:p w14:paraId="144FE065" w14:textId="77777777" w:rsidR="00F9194F" w:rsidRDefault="00F9194F">
            <w:pPr>
              <w:pStyle w:val="Sluttnotetekst"/>
              <w:spacing w:line="240" w:lineRule="auto"/>
              <w:rPr>
                <w:lang w:eastAsia="en-US"/>
              </w:rPr>
            </w:pPr>
            <w:r>
              <w:rPr>
                <w:lang w:eastAsia="en-US"/>
              </w:rPr>
              <w:t>05.22</w:t>
            </w:r>
          </w:p>
        </w:tc>
        <w:tc>
          <w:tcPr>
            <w:tcW w:w="7941" w:type="dxa"/>
            <w:tcBorders>
              <w:top w:val="single" w:sz="4" w:space="0" w:color="auto"/>
              <w:left w:val="single" w:sz="4" w:space="0" w:color="auto"/>
              <w:bottom w:val="single" w:sz="4" w:space="0" w:color="auto"/>
              <w:right w:val="nil"/>
            </w:tcBorders>
            <w:tcMar>
              <w:top w:w="0" w:type="dxa"/>
              <w:left w:w="68" w:type="dxa"/>
              <w:bottom w:w="0" w:type="dxa"/>
              <w:right w:w="70" w:type="dxa"/>
            </w:tcMar>
            <w:hideMark/>
          </w:tcPr>
          <w:p w14:paraId="57604AD9" w14:textId="77777777" w:rsidR="00F9194F" w:rsidRPr="00BE217B" w:rsidRDefault="00F9194F">
            <w:pPr>
              <w:rPr>
                <w:b/>
                <w:bCs/>
                <w:lang w:eastAsia="en-US"/>
              </w:rPr>
            </w:pPr>
            <w:r w:rsidRPr="00BE217B">
              <w:rPr>
                <w:b/>
                <w:bCs/>
                <w:lang w:eastAsia="en-US"/>
              </w:rPr>
              <w:t>Annet:</w:t>
            </w:r>
          </w:p>
          <w:p w14:paraId="24243D9A" w14:textId="74BC0CFD" w:rsidR="00F9194F" w:rsidRDefault="00F9194F" w:rsidP="00B81D43">
            <w:pPr>
              <w:pStyle w:val="Listeavsnitt"/>
              <w:numPr>
                <w:ilvl w:val="0"/>
                <w:numId w:val="1"/>
              </w:numPr>
              <w:rPr>
                <w:lang w:eastAsia="en-US"/>
              </w:rPr>
            </w:pPr>
            <w:r w:rsidRPr="00BE217B">
              <w:rPr>
                <w:b/>
                <w:bCs/>
                <w:lang w:eastAsia="en-US"/>
              </w:rPr>
              <w:t>Inntjening til FAU kassen:</w:t>
            </w:r>
            <w:r>
              <w:rPr>
                <w:lang w:eastAsia="en-US"/>
              </w:rPr>
              <w:t xml:space="preserve"> </w:t>
            </w:r>
            <w:r w:rsidR="00BE217B">
              <w:rPr>
                <w:lang w:eastAsia="en-US"/>
              </w:rPr>
              <w:t xml:space="preserve">FAU vil undersøke muligheten for å ha en søndagskafe på vårparten. Bente vil sjekke opp ledige datoer. Heidi nevnte at FAU kan «selge» kaker på eksempelvis fastelavns-arrangementet i barnehagen for å få penger i kassen. Det kan også tenkes at julefesten gir noe overskudd. Det ble påpekt at ALLE penger som kommer inn i FAU kassen går tilbake til barna igjen i form av opplevelser, gaver fra FAU etc. </w:t>
            </w:r>
          </w:p>
          <w:p w14:paraId="1D5BFD76" w14:textId="27D1FA10" w:rsidR="00F9194F" w:rsidRDefault="00F9194F" w:rsidP="00B81D43">
            <w:pPr>
              <w:pStyle w:val="Listeavsnitt"/>
              <w:numPr>
                <w:ilvl w:val="0"/>
                <w:numId w:val="1"/>
              </w:numPr>
              <w:rPr>
                <w:lang w:eastAsia="en-US"/>
              </w:rPr>
            </w:pPr>
            <w:r w:rsidRPr="00BE217B">
              <w:rPr>
                <w:b/>
                <w:bCs/>
                <w:lang w:eastAsia="en-US"/>
              </w:rPr>
              <w:t>Loppemarked</w:t>
            </w:r>
            <w:r w:rsidR="00BE217B">
              <w:rPr>
                <w:lang w:eastAsia="en-US"/>
              </w:rPr>
              <w:t xml:space="preserve">: denne legges på is og tas ikke med i </w:t>
            </w:r>
            <w:proofErr w:type="spellStart"/>
            <w:r w:rsidR="00BE217B">
              <w:rPr>
                <w:lang w:eastAsia="en-US"/>
              </w:rPr>
              <w:t>årshjulet</w:t>
            </w:r>
            <w:proofErr w:type="spellEnd"/>
            <w:r w:rsidR="00BE217B">
              <w:rPr>
                <w:lang w:eastAsia="en-US"/>
              </w:rPr>
              <w:t>.</w:t>
            </w:r>
          </w:p>
          <w:p w14:paraId="168CD5F8" w14:textId="5F2C79D3" w:rsidR="00F9194F" w:rsidRDefault="00F9194F" w:rsidP="00B81D43">
            <w:pPr>
              <w:pStyle w:val="Listeavsnitt"/>
              <w:numPr>
                <w:ilvl w:val="0"/>
                <w:numId w:val="1"/>
              </w:numPr>
              <w:rPr>
                <w:lang w:eastAsia="en-US"/>
              </w:rPr>
            </w:pPr>
            <w:r w:rsidRPr="003B0BB0">
              <w:rPr>
                <w:b/>
                <w:bCs/>
                <w:lang w:eastAsia="en-US"/>
              </w:rPr>
              <w:t>Fotograf</w:t>
            </w:r>
            <w:r w:rsidR="00BE217B" w:rsidRPr="003B0BB0">
              <w:rPr>
                <w:b/>
                <w:bCs/>
                <w:lang w:eastAsia="en-US"/>
              </w:rPr>
              <w:t>:</w:t>
            </w:r>
            <w:r w:rsidR="00BE217B">
              <w:rPr>
                <w:lang w:eastAsia="en-US"/>
              </w:rPr>
              <w:t xml:space="preserve"> FAU var veldig fornøyd med fjorårets foto. Heidi vil undersøke og bestille fotograf på vårparten. Viktig at det kommer navn under bildet slik at bildet kan brukes aktivt sammen med barna hjemme. </w:t>
            </w:r>
          </w:p>
          <w:p w14:paraId="484A816C" w14:textId="5603A811" w:rsidR="00BE217B" w:rsidRDefault="00BE217B" w:rsidP="00BE217B">
            <w:pPr>
              <w:pStyle w:val="Listeavsnitt"/>
              <w:rPr>
                <w:lang w:eastAsia="en-US"/>
              </w:rPr>
            </w:pPr>
            <w:r>
              <w:rPr>
                <w:lang w:eastAsia="en-US"/>
              </w:rPr>
              <w:t xml:space="preserve">Det ble nevnt at foreldre hadde satt pris på bilde av barna på avdelingen nå også, i fjor hadde enkelte avdelinger delt ut bilde med navn- så man kunne snakke om de andre barna hjemme. Heidi vil </w:t>
            </w:r>
            <w:r w:rsidR="003B0BB0">
              <w:rPr>
                <w:lang w:eastAsia="en-US"/>
              </w:rPr>
              <w:t>oppfordre</w:t>
            </w:r>
            <w:r>
              <w:rPr>
                <w:lang w:eastAsia="en-US"/>
              </w:rPr>
              <w:t xml:space="preserve"> til at avdelingene la</w:t>
            </w:r>
            <w:r w:rsidR="003B0BB0">
              <w:rPr>
                <w:lang w:eastAsia="en-US"/>
              </w:rPr>
              <w:t>g</w:t>
            </w:r>
            <w:r>
              <w:rPr>
                <w:lang w:eastAsia="en-US"/>
              </w:rPr>
              <w:t xml:space="preserve">er noe tilsvarende i år også. </w:t>
            </w:r>
            <w:r w:rsidR="003B0BB0">
              <w:rPr>
                <w:lang w:eastAsia="en-US"/>
              </w:rPr>
              <w:t xml:space="preserve"> </w:t>
            </w:r>
          </w:p>
          <w:p w14:paraId="35567EA9" w14:textId="77777777" w:rsidR="00182A21" w:rsidRDefault="00182A21" w:rsidP="00B81D43">
            <w:pPr>
              <w:pStyle w:val="Listeavsnitt"/>
              <w:numPr>
                <w:ilvl w:val="0"/>
                <w:numId w:val="1"/>
              </w:numPr>
              <w:rPr>
                <w:lang w:eastAsia="en-US"/>
              </w:rPr>
            </w:pPr>
            <w:r w:rsidRPr="00294E6C">
              <w:rPr>
                <w:b/>
                <w:bCs/>
                <w:lang w:eastAsia="en-US"/>
              </w:rPr>
              <w:t>Uteområde for de minste</w:t>
            </w:r>
            <w:r>
              <w:rPr>
                <w:lang w:eastAsia="en-US"/>
              </w:rPr>
              <w:t xml:space="preserve"> (ble meldt under møtet)</w:t>
            </w:r>
            <w:r w:rsidR="003B0BB0">
              <w:rPr>
                <w:lang w:eastAsia="en-US"/>
              </w:rPr>
              <w:t>: er det mulig å gjøre noe med enkle grep? Eks få inn mer naturmateriell? Heidi tar denne saken videre med virksomhetsleder.</w:t>
            </w:r>
          </w:p>
          <w:p w14:paraId="6D175A67" w14:textId="775FE80F" w:rsidR="003B0BB0" w:rsidRDefault="003B0BB0" w:rsidP="003B0BB0">
            <w:pPr>
              <w:pStyle w:val="Listeavsnitt"/>
              <w:rPr>
                <w:lang w:eastAsia="en-US"/>
              </w:rPr>
            </w:pPr>
          </w:p>
        </w:tc>
      </w:tr>
    </w:tbl>
    <w:p w14:paraId="33AFD111" w14:textId="20F21F7F" w:rsidR="00F9194F" w:rsidRDefault="00F9194F" w:rsidP="00F9194F">
      <w:pPr>
        <w:rPr>
          <w:b/>
          <w:bCs/>
          <w:sz w:val="20"/>
          <w:szCs w:val="16"/>
        </w:rPr>
      </w:pPr>
      <w:r>
        <w:rPr>
          <w:b/>
          <w:bCs/>
          <w:sz w:val="20"/>
          <w:szCs w:val="16"/>
        </w:rPr>
        <w:t xml:space="preserve">Referent: </w:t>
      </w:r>
      <w:r w:rsidR="003B0BB0">
        <w:rPr>
          <w:b/>
          <w:bCs/>
          <w:sz w:val="20"/>
          <w:szCs w:val="16"/>
        </w:rPr>
        <w:t>Anne Marit (ført inn av Heidi)</w:t>
      </w:r>
    </w:p>
    <w:p w14:paraId="7AF44CF1" w14:textId="77777777" w:rsidR="00F9194F" w:rsidRDefault="00F9194F" w:rsidP="00F9194F"/>
    <w:p w14:paraId="39688EFC" w14:textId="77777777" w:rsidR="00570C3E" w:rsidRDefault="00570C3E"/>
    <w:sectPr w:rsidR="00570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FED"/>
    <w:multiLevelType w:val="hybridMultilevel"/>
    <w:tmpl w:val="9264749A"/>
    <w:lvl w:ilvl="0" w:tplc="91585F26">
      <w:start w:val="2"/>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305694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4F"/>
    <w:rsid w:val="00182A21"/>
    <w:rsid w:val="00294E6C"/>
    <w:rsid w:val="003B0BB0"/>
    <w:rsid w:val="00570C3E"/>
    <w:rsid w:val="00A5509F"/>
    <w:rsid w:val="00BD4F32"/>
    <w:rsid w:val="00BE217B"/>
    <w:rsid w:val="00EA682B"/>
    <w:rsid w:val="00F919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6CD4"/>
  <w15:chartTrackingRefBased/>
  <w15:docId w15:val="{13B45B15-08BB-40F5-9B03-2E79A871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94F"/>
    <w:pPr>
      <w:spacing w:after="0" w:line="290" w:lineRule="atLeast"/>
    </w:pPr>
    <w:rPr>
      <w:rFonts w:ascii="Times New Roman" w:eastAsia="Times New Roman" w:hAnsi="Times New Roman" w:cs="Times New Roman"/>
      <w:spacing w:val="-5"/>
      <w:sz w:val="23"/>
      <w:szCs w:val="20"/>
      <w:lang w:eastAsia="nb-NO"/>
    </w:rPr>
  </w:style>
  <w:style w:type="paragraph" w:styleId="Overskrift1">
    <w:name w:val="heading 1"/>
    <w:basedOn w:val="Normal"/>
    <w:next w:val="Normal"/>
    <w:link w:val="Overskrift1Tegn"/>
    <w:qFormat/>
    <w:rsid w:val="00F9194F"/>
    <w:pPr>
      <w:keepNext/>
      <w:spacing w:line="240" w:lineRule="auto"/>
      <w:outlineLvl w:val="0"/>
    </w:pPr>
    <w:rPr>
      <w:rFonts w:cs="Arial"/>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9194F"/>
    <w:rPr>
      <w:rFonts w:ascii="Times New Roman" w:eastAsia="Times New Roman" w:hAnsi="Times New Roman" w:cs="Arial"/>
      <w:bCs/>
      <w:spacing w:val="-5"/>
      <w:kern w:val="32"/>
      <w:sz w:val="30"/>
      <w:szCs w:val="32"/>
      <w:lang w:eastAsia="nb-NO"/>
    </w:rPr>
  </w:style>
  <w:style w:type="character" w:styleId="Hyperkobling">
    <w:name w:val="Hyperlink"/>
    <w:basedOn w:val="Standardskriftforavsnitt"/>
    <w:uiPriority w:val="99"/>
    <w:semiHidden/>
    <w:unhideWhenUsed/>
    <w:rsid w:val="00F9194F"/>
    <w:rPr>
      <w:color w:val="0000FF"/>
      <w:u w:val="single"/>
    </w:rPr>
  </w:style>
  <w:style w:type="paragraph" w:styleId="Sluttnotetekst">
    <w:name w:val="endnote text"/>
    <w:basedOn w:val="Normal"/>
    <w:link w:val="SluttnotetekstTegn"/>
    <w:semiHidden/>
    <w:unhideWhenUsed/>
    <w:rsid w:val="00F9194F"/>
    <w:rPr>
      <w:spacing w:val="0"/>
    </w:rPr>
  </w:style>
  <w:style w:type="character" w:customStyle="1" w:styleId="SluttnotetekstTegn">
    <w:name w:val="Sluttnotetekst Tegn"/>
    <w:basedOn w:val="Standardskriftforavsnitt"/>
    <w:link w:val="Sluttnotetekst"/>
    <w:semiHidden/>
    <w:rsid w:val="00F9194F"/>
    <w:rPr>
      <w:rFonts w:ascii="Times New Roman" w:eastAsia="Times New Roman" w:hAnsi="Times New Roman" w:cs="Times New Roman"/>
      <w:sz w:val="23"/>
      <w:szCs w:val="20"/>
      <w:lang w:eastAsia="nb-NO"/>
    </w:rPr>
  </w:style>
  <w:style w:type="paragraph" w:styleId="Listeavsnitt">
    <w:name w:val="List Paragraph"/>
    <w:basedOn w:val="Normal"/>
    <w:uiPriority w:val="34"/>
    <w:qFormat/>
    <w:rsid w:val="00F9194F"/>
    <w:pPr>
      <w:ind w:left="720"/>
      <w:contextualSpacing/>
    </w:pPr>
  </w:style>
  <w:style w:type="paragraph" w:customStyle="1" w:styleId="Avd">
    <w:name w:val="Avd"/>
    <w:basedOn w:val="Normal"/>
    <w:next w:val="Normal"/>
    <w:rsid w:val="00F9194F"/>
    <w:pPr>
      <w:spacing w:line="220" w:lineRule="exact"/>
    </w:pPr>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9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mottak.barnehage@stavanger.kommune.no"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683</Words>
  <Characters>3626</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 Moldt</dc:creator>
  <cp:keywords/>
  <dc:description/>
  <cp:lastModifiedBy>Heidi G. Moldt</cp:lastModifiedBy>
  <cp:revision>4</cp:revision>
  <dcterms:created xsi:type="dcterms:W3CDTF">2022-11-04T08:16:00Z</dcterms:created>
  <dcterms:modified xsi:type="dcterms:W3CDTF">2022-11-04T10:03:00Z</dcterms:modified>
</cp:coreProperties>
</file>