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CBF9C" w14:textId="77777777" w:rsidR="00A22B16" w:rsidRPr="00A22B16" w:rsidRDefault="00A22B16" w:rsidP="00A22B16">
      <w:pPr>
        <w:pStyle w:val="NormalWeb"/>
        <w:rPr>
          <w:color w:val="000000"/>
          <w:sz w:val="20"/>
          <w:szCs w:val="20"/>
          <w:u w:val="single"/>
        </w:rPr>
      </w:pPr>
      <w:r w:rsidRPr="00A22B16">
        <w:rPr>
          <w:color w:val="000000"/>
          <w:sz w:val="20"/>
          <w:szCs w:val="20"/>
          <w:u w:val="single"/>
        </w:rPr>
        <w:t>Språkstimulering</w:t>
      </w:r>
    </w:p>
    <w:p w14:paraId="611F6696" w14:textId="77777777" w:rsidR="00A22B16" w:rsidRPr="00A22B16" w:rsidRDefault="00A22B16" w:rsidP="00A22B16">
      <w:pPr>
        <w:pStyle w:val="NormalWeb"/>
        <w:rPr>
          <w:color w:val="000000"/>
          <w:sz w:val="20"/>
          <w:szCs w:val="20"/>
        </w:rPr>
      </w:pPr>
      <w:r w:rsidRPr="00A22B16">
        <w:rPr>
          <w:color w:val="000000"/>
          <w:sz w:val="20"/>
          <w:szCs w:val="20"/>
        </w:rPr>
        <w:t>Tidlig og god språkstimulering er en viktig del av barnehagens innhold. Personalet har ansvar for å invitere alle barna med i språklige aktiviteter, både små og store barnehagebarn og barn med ulike språklige ferdigheter. De voksne må legge til rette for at alle får varierte og positive erfaringer med å bruke språket som kommunikasjonsmiddel, som redskap for egne tanker og for å uttrykke egne meninger og følelser.</w:t>
      </w:r>
    </w:p>
    <w:p w14:paraId="0CAF7B10" w14:textId="77777777" w:rsidR="00A22B16" w:rsidRPr="00A22B16" w:rsidRDefault="00A22B16" w:rsidP="00A22B16">
      <w:pPr>
        <w:pStyle w:val="NormalWeb"/>
        <w:rPr>
          <w:color w:val="000000"/>
          <w:sz w:val="20"/>
          <w:szCs w:val="20"/>
        </w:rPr>
      </w:pPr>
      <w:r w:rsidRPr="00A22B16">
        <w:rPr>
          <w:color w:val="000000"/>
          <w:sz w:val="20"/>
          <w:szCs w:val="20"/>
        </w:rPr>
        <w:t>Personalet skal tilpasse de språklige aktivitetene til barnas språklige ferdigheter, interesser og initiativ. Barn lærer når de holder på med noe de er opptatt av og interessert i. Alle barn skal oppleve at noen lytter til og viser interesse for det de sier og gir uttrykk for hver dag. Det sentrale er hvordan personalet kan fremme god språkutvikling gjennom de vanlige aktivitetene i barnehagehverdagen, og dette er derfor viet stor plass i veilederen. Arbeid med språk i mindre og atskilte grupper, ofte kalt språkgrupper, er et supplement og en viktig del av et godt tilbud for mange barn. Det kan likevel ikke erstatte systematisk språkstimulering som en del av barnehagens hverdagsaktiviteter.</w:t>
      </w:r>
    </w:p>
    <w:p w14:paraId="4310C956" w14:textId="77777777" w:rsidR="00A22B16" w:rsidRPr="00A22B16" w:rsidRDefault="00A22B16" w:rsidP="00A22B16">
      <w:pPr>
        <w:pStyle w:val="NormalWeb"/>
        <w:rPr>
          <w:color w:val="000000"/>
          <w:sz w:val="20"/>
          <w:szCs w:val="20"/>
        </w:rPr>
      </w:pPr>
      <w:r w:rsidRPr="00A22B16">
        <w:rPr>
          <w:color w:val="000000"/>
          <w:sz w:val="20"/>
          <w:szCs w:val="20"/>
        </w:rPr>
        <w:t>Pedagogiske tiltak for å øke språkstimulering.</w:t>
      </w:r>
    </w:p>
    <w:p w14:paraId="7608CEBE" w14:textId="77777777" w:rsidR="00A22B16" w:rsidRPr="00A22B16" w:rsidRDefault="00A22B16" w:rsidP="00A22B16">
      <w:pPr>
        <w:pStyle w:val="NormalWeb"/>
        <w:rPr>
          <w:color w:val="000000"/>
          <w:sz w:val="20"/>
          <w:szCs w:val="20"/>
        </w:rPr>
      </w:pPr>
      <w:r w:rsidRPr="00A22B16">
        <w:rPr>
          <w:color w:val="000000"/>
          <w:sz w:val="20"/>
          <w:szCs w:val="20"/>
        </w:rPr>
        <w:t>· Samlinger som inneholder sanger, dikt og regler.</w:t>
      </w:r>
    </w:p>
    <w:p w14:paraId="4AF03B72" w14:textId="77777777" w:rsidR="00A22B16" w:rsidRPr="00A22B16" w:rsidRDefault="00A22B16" w:rsidP="00A22B16">
      <w:pPr>
        <w:pStyle w:val="NormalWeb"/>
        <w:rPr>
          <w:color w:val="000000"/>
          <w:sz w:val="20"/>
          <w:szCs w:val="20"/>
        </w:rPr>
      </w:pPr>
      <w:r w:rsidRPr="00A22B16">
        <w:rPr>
          <w:color w:val="000000"/>
          <w:sz w:val="20"/>
          <w:szCs w:val="20"/>
        </w:rPr>
        <w:t>· Bruke bevegelsessanger.</w:t>
      </w:r>
    </w:p>
    <w:p w14:paraId="7D2557F5" w14:textId="77777777" w:rsidR="00A22B16" w:rsidRPr="00A22B16" w:rsidRDefault="00A22B16" w:rsidP="00A22B16">
      <w:pPr>
        <w:pStyle w:val="NormalWeb"/>
        <w:rPr>
          <w:color w:val="000000"/>
          <w:sz w:val="20"/>
          <w:szCs w:val="20"/>
        </w:rPr>
      </w:pPr>
      <w:r w:rsidRPr="00A22B16">
        <w:rPr>
          <w:color w:val="000000"/>
          <w:sz w:val="20"/>
          <w:szCs w:val="20"/>
        </w:rPr>
        <w:t>· Eventyr med konkreter.</w:t>
      </w:r>
    </w:p>
    <w:p w14:paraId="1CAC4027" w14:textId="77777777" w:rsidR="00A22B16" w:rsidRPr="00A22B16" w:rsidRDefault="00A22B16" w:rsidP="00A22B16">
      <w:pPr>
        <w:pStyle w:val="NormalWeb"/>
        <w:rPr>
          <w:color w:val="000000"/>
          <w:sz w:val="20"/>
          <w:szCs w:val="20"/>
        </w:rPr>
      </w:pPr>
      <w:r w:rsidRPr="00A22B16">
        <w:rPr>
          <w:color w:val="000000"/>
          <w:sz w:val="20"/>
          <w:szCs w:val="20"/>
        </w:rPr>
        <w:t>· Bøkene som er tilgjengelige for barna.</w:t>
      </w:r>
    </w:p>
    <w:p w14:paraId="1725CC3F" w14:textId="77777777" w:rsidR="00A22B16" w:rsidRPr="00A22B16" w:rsidRDefault="00A22B16" w:rsidP="00A22B16">
      <w:pPr>
        <w:pStyle w:val="NormalWeb"/>
        <w:rPr>
          <w:color w:val="000000"/>
          <w:sz w:val="20"/>
          <w:szCs w:val="20"/>
        </w:rPr>
      </w:pPr>
      <w:r w:rsidRPr="00A22B16">
        <w:rPr>
          <w:color w:val="000000"/>
          <w:sz w:val="20"/>
          <w:szCs w:val="20"/>
        </w:rPr>
        <w:t>· Smågrupper til aktiviteter.</w:t>
      </w:r>
    </w:p>
    <w:p w14:paraId="20194995" w14:textId="77777777" w:rsidR="00A22B16" w:rsidRPr="00A22B16" w:rsidRDefault="00A22B16" w:rsidP="00A22B16">
      <w:pPr>
        <w:pStyle w:val="NormalWeb"/>
        <w:rPr>
          <w:color w:val="000000"/>
          <w:sz w:val="20"/>
          <w:szCs w:val="20"/>
        </w:rPr>
      </w:pPr>
      <w:r w:rsidRPr="00A22B16">
        <w:rPr>
          <w:color w:val="000000"/>
          <w:sz w:val="20"/>
          <w:szCs w:val="20"/>
        </w:rPr>
        <w:t>· Benevne ting i dagliglivet. Under måltidet benevne pålegg ved navn.</w:t>
      </w:r>
    </w:p>
    <w:p w14:paraId="0528918E" w14:textId="77777777" w:rsidR="00A22B16" w:rsidRPr="00A22B16" w:rsidRDefault="00A22B16" w:rsidP="00A22B16">
      <w:pPr>
        <w:pStyle w:val="NormalWeb"/>
        <w:rPr>
          <w:color w:val="000000"/>
          <w:sz w:val="20"/>
          <w:szCs w:val="20"/>
        </w:rPr>
      </w:pPr>
      <w:r w:rsidRPr="00A22B16">
        <w:rPr>
          <w:color w:val="000000"/>
          <w:sz w:val="20"/>
          <w:szCs w:val="20"/>
        </w:rPr>
        <w:t>· Bruke visuell dagsplan.</w:t>
      </w:r>
    </w:p>
    <w:p w14:paraId="00649F73" w14:textId="77777777" w:rsidR="00A22B16" w:rsidRPr="00A22B16" w:rsidRDefault="00A22B16" w:rsidP="00A22B16">
      <w:pPr>
        <w:pStyle w:val="NormalWeb"/>
        <w:rPr>
          <w:color w:val="000000"/>
          <w:sz w:val="20"/>
          <w:szCs w:val="20"/>
        </w:rPr>
      </w:pPr>
      <w:r w:rsidRPr="00A22B16">
        <w:rPr>
          <w:color w:val="000000"/>
          <w:sz w:val="20"/>
          <w:szCs w:val="20"/>
        </w:rPr>
        <w:t>· Leker med språket.</w:t>
      </w:r>
    </w:p>
    <w:p w14:paraId="2F45AE5C" w14:textId="77777777" w:rsidR="00A22B16" w:rsidRPr="00A22B16" w:rsidRDefault="00A22B16" w:rsidP="00A22B16">
      <w:pPr>
        <w:pStyle w:val="NormalWeb"/>
        <w:rPr>
          <w:color w:val="000000"/>
          <w:sz w:val="20"/>
          <w:szCs w:val="20"/>
        </w:rPr>
      </w:pPr>
      <w:r w:rsidRPr="00A22B16">
        <w:rPr>
          <w:color w:val="000000"/>
          <w:sz w:val="20"/>
          <w:szCs w:val="20"/>
        </w:rPr>
        <w:t>· Vær tilgjengelig for barnet.</w:t>
      </w:r>
    </w:p>
    <w:p w14:paraId="1F3EC004" w14:textId="77777777" w:rsidR="00A22B16" w:rsidRPr="00A22B16" w:rsidRDefault="00A22B16" w:rsidP="00A22B16">
      <w:pPr>
        <w:pStyle w:val="NormalWeb"/>
        <w:rPr>
          <w:color w:val="000000"/>
          <w:sz w:val="20"/>
          <w:szCs w:val="20"/>
        </w:rPr>
      </w:pPr>
      <w:r w:rsidRPr="00A22B16">
        <w:rPr>
          <w:color w:val="000000"/>
          <w:sz w:val="20"/>
          <w:szCs w:val="20"/>
        </w:rPr>
        <w:t>· Speile barna og vær oppriktig interesser i hva de har å si</w:t>
      </w:r>
    </w:p>
    <w:p w14:paraId="45590AFB" w14:textId="77777777" w:rsidR="00A22B16" w:rsidRPr="00A22B16" w:rsidRDefault="00A22B16" w:rsidP="00A22B16">
      <w:pPr>
        <w:pStyle w:val="NormalWeb"/>
        <w:rPr>
          <w:color w:val="000000"/>
          <w:sz w:val="20"/>
          <w:szCs w:val="20"/>
        </w:rPr>
      </w:pPr>
      <w:r w:rsidRPr="00A22B16">
        <w:rPr>
          <w:color w:val="000000"/>
          <w:sz w:val="20"/>
          <w:szCs w:val="20"/>
        </w:rPr>
        <w:t>· Lytte og sette ord på deres kroppsspråk.</w:t>
      </w:r>
    </w:p>
    <w:p w14:paraId="04071B80" w14:textId="77777777" w:rsidR="00A22B16" w:rsidRPr="00A22B16" w:rsidRDefault="00A22B16" w:rsidP="00A22B16">
      <w:pPr>
        <w:pStyle w:val="NormalWeb"/>
        <w:rPr>
          <w:color w:val="000000"/>
          <w:sz w:val="20"/>
          <w:szCs w:val="20"/>
        </w:rPr>
      </w:pPr>
      <w:r w:rsidRPr="00A22B16">
        <w:rPr>
          <w:color w:val="000000"/>
          <w:sz w:val="20"/>
          <w:szCs w:val="20"/>
        </w:rPr>
        <w:t>· Snakke tydelig og konkret med korte setninger til barna og god stemmevariasjon.</w:t>
      </w:r>
    </w:p>
    <w:p w14:paraId="1FB6A896" w14:textId="77777777" w:rsidR="00A22B16" w:rsidRPr="00A22B16" w:rsidRDefault="00A22B16" w:rsidP="00A22B16">
      <w:pPr>
        <w:pStyle w:val="NormalWeb"/>
        <w:rPr>
          <w:color w:val="000000"/>
          <w:sz w:val="20"/>
          <w:szCs w:val="20"/>
        </w:rPr>
      </w:pPr>
      <w:r w:rsidRPr="00A22B16">
        <w:rPr>
          <w:color w:val="000000"/>
          <w:sz w:val="20"/>
          <w:szCs w:val="20"/>
        </w:rPr>
        <w:t>· Gi tid til turtaking – øve på turtaking.</w:t>
      </w:r>
    </w:p>
    <w:p w14:paraId="3D6E46FA" w14:textId="77777777" w:rsidR="00A22B16" w:rsidRPr="00A22B16" w:rsidRDefault="00A22B16" w:rsidP="00A22B16">
      <w:pPr>
        <w:pStyle w:val="NormalWeb"/>
        <w:rPr>
          <w:color w:val="000000"/>
          <w:sz w:val="20"/>
          <w:szCs w:val="20"/>
        </w:rPr>
      </w:pPr>
      <w:r w:rsidRPr="00A22B16">
        <w:rPr>
          <w:color w:val="000000"/>
          <w:sz w:val="20"/>
          <w:szCs w:val="20"/>
        </w:rPr>
        <w:t>· Sette ord på det vi ser og gjør om og om igjen.</w:t>
      </w:r>
    </w:p>
    <w:p w14:paraId="4AA5BF69" w14:textId="6C849656" w:rsidR="00A22B16" w:rsidRDefault="00A22B16" w:rsidP="00A22B16">
      <w:pPr>
        <w:pStyle w:val="NormalWeb"/>
        <w:rPr>
          <w:color w:val="000000"/>
          <w:sz w:val="20"/>
          <w:szCs w:val="20"/>
        </w:rPr>
      </w:pPr>
      <w:r w:rsidRPr="00A22B16">
        <w:rPr>
          <w:color w:val="000000"/>
          <w:sz w:val="20"/>
          <w:szCs w:val="20"/>
        </w:rPr>
        <w:t>· Om barna bruker «feil» uttale, så rette vi ikke, men gjentar det de sier på en riktig måte.</w:t>
      </w:r>
    </w:p>
    <w:p w14:paraId="2952E76A" w14:textId="790EB81F" w:rsidR="003E0E34" w:rsidRPr="003E0E34" w:rsidRDefault="003E0E34" w:rsidP="00A22B16">
      <w:pPr>
        <w:pStyle w:val="NormalWeb"/>
        <w:rPr>
          <w:rFonts w:asciiTheme="minorHAnsi" w:hAnsiTheme="minorHAnsi" w:cstheme="minorHAnsi"/>
          <w:i/>
          <w:iCs/>
          <w:color w:val="000000"/>
          <w:sz w:val="20"/>
          <w:szCs w:val="20"/>
        </w:rPr>
      </w:pPr>
      <w:r w:rsidRPr="003E0E34">
        <w:rPr>
          <w:rFonts w:asciiTheme="minorHAnsi" w:hAnsiTheme="minorHAnsi" w:cstheme="minorHAnsi"/>
          <w:i/>
          <w:iCs/>
          <w:color w:val="111111"/>
          <w:sz w:val="20"/>
          <w:szCs w:val="20"/>
          <w:shd w:val="clear" w:color="auto" w:fill="FBFBFB"/>
        </w:rPr>
        <w:t>Språkstimulering i barnehagen veileder</w:t>
      </w:r>
      <w:r>
        <w:rPr>
          <w:rFonts w:asciiTheme="minorHAnsi" w:hAnsiTheme="minorHAnsi" w:cstheme="minorHAnsi"/>
          <w:i/>
          <w:iCs/>
          <w:color w:val="111111"/>
          <w:sz w:val="20"/>
          <w:szCs w:val="20"/>
          <w:shd w:val="clear" w:color="auto" w:fill="FBFBFB"/>
        </w:rPr>
        <w:t>.</w:t>
      </w:r>
    </w:p>
    <w:p w14:paraId="1FB0736D" w14:textId="77777777" w:rsidR="00A22B16" w:rsidRDefault="00A22B16"/>
    <w:sectPr w:rsidR="00A22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B16"/>
    <w:rsid w:val="003E0E34"/>
    <w:rsid w:val="00A22B1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A8002"/>
  <w15:chartTrackingRefBased/>
  <w15:docId w15:val="{6F2EDDEE-C363-4BDC-997E-333C808E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A22B1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981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304</Words>
  <Characters>1613</Characters>
  <Application>Microsoft Office Word</Application>
  <DocSecurity>0</DocSecurity>
  <Lines>13</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Lura Wiik</dc:creator>
  <cp:keywords/>
  <dc:description/>
  <cp:lastModifiedBy>Kari Lura Wiik</cp:lastModifiedBy>
  <cp:revision>1</cp:revision>
  <dcterms:created xsi:type="dcterms:W3CDTF">2023-02-17T12:32:00Z</dcterms:created>
  <dcterms:modified xsi:type="dcterms:W3CDTF">2023-02-17T12:45:00Z</dcterms:modified>
</cp:coreProperties>
</file>