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28" w:rsidRDefault="003D62DD" w:rsidP="006D74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-309245</wp:posOffset>
                </wp:positionV>
                <wp:extent cx="902525" cy="708025"/>
                <wp:effectExtent l="38100" t="19050" r="50165" b="34925"/>
                <wp:wrapNone/>
                <wp:docPr id="5" name="Stjerne med 5 tag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7080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9C9A" id="Stjerne med 5 tagger 5" o:spid="_x0000_s1026" style="position:absolute;margin-left:375.4pt;margin-top:-24.35pt;width:71.05pt;height: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2525,70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" path="m1,270441r344735,2l451263,,557789,270443r344735,-2l623626,437582,730157,708023,451263,540879,172368,708023,278899,437582,1,270441xe" fillcolor="white [3201]" strokecolor="black [3213]" strokeweight="2pt">
                <v:path arrowok="t" o:connecttype="custom" o:connectlocs="1,270441;344736,270443;451263,0;557789,270443;902524,270441;623626,437582;730157,708023;451263,540879;172368,708023;278899,437582;1,270441" o:connectangles="0,0,0,0,0,0,0,0,0,0,0"/>
              </v:shape>
            </w:pict>
          </mc:Fallback>
        </mc:AlternateContent>
      </w:r>
      <w:r w:rsidR="009F5428">
        <w:rPr>
          <w:rFonts w:ascii="Arial" w:hAnsi="Arial" w:cs="Arial"/>
          <w:b/>
          <w:sz w:val="20"/>
          <w:szCs w:val="20"/>
        </w:rPr>
        <w:t>AUGLEND BARNEHAGE</w:t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  <w:r w:rsidR="009F5428">
        <w:rPr>
          <w:rFonts w:ascii="Arial" w:hAnsi="Arial" w:cs="Arial"/>
          <w:b/>
          <w:sz w:val="20"/>
          <w:szCs w:val="20"/>
        </w:rPr>
        <w:tab/>
      </w:r>
    </w:p>
    <w:p w:rsidR="009F5428" w:rsidRDefault="0032270B" w:rsidP="006D746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MÅNEDSBREV</w:t>
      </w:r>
      <w:r w:rsidR="009F5428">
        <w:rPr>
          <w:rFonts w:ascii="Arial" w:hAnsi="Arial" w:cs="Arial"/>
          <w:b/>
          <w:sz w:val="28"/>
          <w:szCs w:val="28"/>
        </w:rPr>
        <w:t xml:space="preserve"> </w:t>
      </w:r>
      <w:r w:rsidR="003D62DD">
        <w:rPr>
          <w:rFonts w:ascii="Arial" w:hAnsi="Arial" w:cs="Arial"/>
          <w:b/>
          <w:sz w:val="28"/>
          <w:szCs w:val="28"/>
        </w:rPr>
        <w:t xml:space="preserve">HVIT </w:t>
      </w:r>
      <w:r w:rsidR="008F193A">
        <w:rPr>
          <w:rFonts w:ascii="Arial" w:hAnsi="Arial" w:cs="Arial"/>
          <w:b/>
          <w:sz w:val="28"/>
          <w:szCs w:val="28"/>
        </w:rPr>
        <w:t>OKTOBER</w:t>
      </w:r>
      <w:r w:rsidR="003D62DD">
        <w:rPr>
          <w:rFonts w:ascii="Arial" w:hAnsi="Arial" w:cs="Arial"/>
          <w:b/>
          <w:sz w:val="28"/>
          <w:szCs w:val="28"/>
        </w:rPr>
        <w:t xml:space="preserve"> 20</w:t>
      </w:r>
      <w:r w:rsidR="008F193A">
        <w:rPr>
          <w:rFonts w:ascii="Arial" w:hAnsi="Arial" w:cs="Arial"/>
          <w:b/>
          <w:sz w:val="28"/>
          <w:szCs w:val="28"/>
        </w:rPr>
        <w:t>20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54"/>
      </w:tblGrid>
      <w:tr w:rsidR="009F5428" w:rsidTr="006D746D">
        <w:tc>
          <w:tcPr>
            <w:tcW w:w="1526" w:type="dxa"/>
          </w:tcPr>
          <w:p w:rsidR="009F5428" w:rsidRPr="002A0C4E" w:rsidRDefault="009F5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0C4E">
              <w:rPr>
                <w:rFonts w:ascii="Arial" w:hAnsi="Arial" w:cs="Arial"/>
                <w:sz w:val="20"/>
                <w:szCs w:val="20"/>
              </w:rPr>
              <w:t xml:space="preserve">Evaluering av </w:t>
            </w:r>
          </w:p>
          <w:p w:rsidR="009F5428" w:rsidRDefault="008F19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  <w:p w:rsidR="009F5428" w:rsidRDefault="009F5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28" w:rsidRDefault="009F5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28" w:rsidRDefault="009F5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428" w:rsidRDefault="009F54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70B" w:rsidRDefault="003227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267B3" w:rsidRDefault="00116E14" w:rsidP="003D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september hadde vi «Gullhår og de tre bjørnene» som tema. Temaet har vært fokus i lek ute og vi har hatt mange samlinger </w:t>
            </w:r>
            <w:r w:rsidR="000D0ADE">
              <w:rPr>
                <w:rFonts w:ascii="Arial" w:hAnsi="Arial" w:cs="Arial"/>
                <w:sz w:val="20"/>
                <w:szCs w:val="20"/>
              </w:rPr>
              <w:t xml:space="preserve">og aktiviteter </w:t>
            </w:r>
            <w:r>
              <w:rPr>
                <w:rFonts w:ascii="Arial" w:hAnsi="Arial" w:cs="Arial"/>
                <w:sz w:val="20"/>
                <w:szCs w:val="20"/>
              </w:rPr>
              <w:t>med ulike læringsfokus</w:t>
            </w:r>
            <w:r w:rsidR="000D0ADE">
              <w:rPr>
                <w:rFonts w:ascii="Arial" w:hAnsi="Arial" w:cs="Arial"/>
                <w:sz w:val="20"/>
                <w:szCs w:val="20"/>
              </w:rPr>
              <w:t xml:space="preserve"> som tall/mengede og ulike begreper som går igjen i eventyret. Vi har hatt flere kjekke turer til </w:t>
            </w:r>
            <w:r w:rsidR="000267B3">
              <w:rPr>
                <w:rFonts w:ascii="Arial" w:hAnsi="Arial" w:cs="Arial"/>
                <w:sz w:val="20"/>
                <w:szCs w:val="20"/>
              </w:rPr>
              <w:t>V</w:t>
            </w:r>
            <w:r w:rsidR="000D0ADE">
              <w:rPr>
                <w:rFonts w:ascii="Arial" w:hAnsi="Arial" w:cs="Arial"/>
                <w:sz w:val="20"/>
                <w:szCs w:val="20"/>
              </w:rPr>
              <w:t xml:space="preserve">annassen. Der har slengdissen ved lekeplassen vært veldig populær. </w:t>
            </w:r>
          </w:p>
          <w:p w:rsidR="000267B3" w:rsidRDefault="000D0ADE" w:rsidP="003D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har også hatt de to 3.kl studentene Sara Elise og Maya sammen med oss i 3 uker. </w:t>
            </w:r>
            <w:r w:rsidR="00F13D4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A3C55">
              <w:rPr>
                <w:rFonts w:ascii="Arial" w:hAnsi="Arial" w:cs="Arial"/>
                <w:sz w:val="20"/>
                <w:szCs w:val="20"/>
              </w:rPr>
              <w:t>kommer tilbake igjen i praksis til våren.</w:t>
            </w:r>
            <w:r>
              <w:rPr>
                <w:rFonts w:ascii="Arial" w:hAnsi="Arial" w:cs="Arial"/>
                <w:sz w:val="20"/>
                <w:szCs w:val="20"/>
              </w:rPr>
              <w:t xml:space="preserve"> Det merkes også at barnegruppen</w:t>
            </w:r>
            <w:r w:rsidR="00F13D42">
              <w:rPr>
                <w:rFonts w:ascii="Arial" w:hAnsi="Arial" w:cs="Arial"/>
                <w:sz w:val="20"/>
                <w:szCs w:val="20"/>
              </w:rPr>
              <w:t xml:space="preserve"> har</w:t>
            </w:r>
            <w:r>
              <w:rPr>
                <w:rFonts w:ascii="Arial" w:hAnsi="Arial" w:cs="Arial"/>
                <w:sz w:val="20"/>
                <w:szCs w:val="20"/>
              </w:rPr>
              <w:t xml:space="preserve"> falt litt til ro og </w:t>
            </w:r>
            <w:r w:rsidR="00F13D42">
              <w:rPr>
                <w:rFonts w:ascii="Arial" w:hAnsi="Arial" w:cs="Arial"/>
                <w:sz w:val="20"/>
                <w:szCs w:val="20"/>
              </w:rPr>
              <w:t xml:space="preserve">blitt godt kjent med rutiner i hverdagen og ikke minst kjent på sin egen mestringsfølelse i hverdagslige gjøremål. </w:t>
            </w:r>
            <w:r w:rsidR="006A588D">
              <w:rPr>
                <w:rFonts w:ascii="Arial" w:hAnsi="Arial" w:cs="Arial"/>
                <w:sz w:val="20"/>
                <w:szCs w:val="20"/>
              </w:rPr>
              <w:t>De er skikkelig gode</w:t>
            </w:r>
            <w:r w:rsidR="000267B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9F5428" w:rsidRPr="00BD7C3B" w:rsidRDefault="00196786" w:rsidP="003D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 uke 38 var det brannvernuke og vi hadde to brannøvelser. En inne og en ute. Vi hadde også samling om hva som er viktig å gjøre hvis brannalarmen skulle gå i</w:t>
            </w:r>
            <w:r w:rsidR="00C315A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forkant av brannøvelsen. </w:t>
            </w:r>
          </w:p>
        </w:tc>
      </w:tr>
      <w:tr w:rsidR="009F5428" w:rsidTr="006D746D">
        <w:tc>
          <w:tcPr>
            <w:tcW w:w="1526" w:type="dxa"/>
          </w:tcPr>
          <w:p w:rsidR="009F5428" w:rsidRDefault="009F5428" w:rsidP="00977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C4E">
              <w:rPr>
                <w:rFonts w:ascii="Arial" w:hAnsi="Arial" w:cs="Arial"/>
                <w:sz w:val="20"/>
                <w:szCs w:val="24"/>
              </w:rPr>
              <w:t>Planer for</w:t>
            </w:r>
            <w:r w:rsidR="00116E1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F193A">
              <w:rPr>
                <w:rFonts w:ascii="Arial" w:hAnsi="Arial" w:cs="Arial"/>
                <w:sz w:val="20"/>
                <w:szCs w:val="24"/>
              </w:rPr>
              <w:t>Oktober</w:t>
            </w:r>
          </w:p>
        </w:tc>
        <w:tc>
          <w:tcPr>
            <w:tcW w:w="7654" w:type="dxa"/>
          </w:tcPr>
          <w:p w:rsidR="00116E14" w:rsidRDefault="00116E14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oktober starter vi med et nytt eventyr prosjekt. Denne gangen er det eventyret om «Geitekillingen som kunne telle til ti» vi skal ha som tema. </w:t>
            </w:r>
            <w:r w:rsidR="00F13D42">
              <w:rPr>
                <w:rFonts w:ascii="Arial" w:hAnsi="Arial" w:cs="Arial"/>
                <w:sz w:val="20"/>
                <w:szCs w:val="20"/>
              </w:rPr>
              <w:t>Her skal barna få kjennskap til telleramsen opp til ti</w:t>
            </w:r>
            <w:r w:rsidR="006A58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335B">
              <w:rPr>
                <w:rFonts w:ascii="Arial" w:hAnsi="Arial" w:cs="Arial"/>
                <w:sz w:val="20"/>
                <w:szCs w:val="20"/>
              </w:rPr>
              <w:t>parkopling</w:t>
            </w:r>
            <w:r w:rsidR="006A588D">
              <w:rPr>
                <w:rFonts w:ascii="Arial" w:hAnsi="Arial" w:cs="Arial"/>
                <w:sz w:val="20"/>
                <w:szCs w:val="20"/>
              </w:rPr>
              <w:t>, rekkefølge</w:t>
            </w:r>
            <w:r w:rsidR="0071335B">
              <w:rPr>
                <w:rFonts w:ascii="Arial" w:hAnsi="Arial" w:cs="Arial"/>
                <w:sz w:val="20"/>
                <w:szCs w:val="20"/>
              </w:rPr>
              <w:t>. Vi kommer også til å ha fokus på de ulike dyrene i eventyret</w:t>
            </w:r>
            <w:r w:rsidR="006A588D">
              <w:rPr>
                <w:rFonts w:ascii="Arial" w:hAnsi="Arial" w:cs="Arial"/>
                <w:sz w:val="20"/>
                <w:szCs w:val="20"/>
              </w:rPr>
              <w:t>.</w:t>
            </w:r>
            <w:r w:rsidR="001967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335B" w:rsidRDefault="0071335B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35B" w:rsidRDefault="0071335B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å kunne utnytte arealene oppe i 2. etg best mulig nå med de utfordringene vi nå har med å ikke kunne bruke uteområdet på grunn av rotteproblematikken, blir det nå til at hvit og magenta bytter baseområde. Det er fordi at magenta har 18 barn og hvit har 9 barn og vår base er størst. Dette tenker </w:t>
            </w:r>
            <w:r w:rsidR="00E2446B">
              <w:rPr>
                <w:rFonts w:ascii="Arial" w:hAnsi="Arial" w:cs="Arial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 xml:space="preserve"> at kommer til å gå veldig greit med tanke på at området er kjent for barna fra før av.</w:t>
            </w:r>
            <w:r w:rsidR="00196786">
              <w:rPr>
                <w:rFonts w:ascii="Arial" w:hAnsi="Arial" w:cs="Arial"/>
                <w:sz w:val="20"/>
                <w:szCs w:val="20"/>
              </w:rPr>
              <w:t xml:space="preserve"> Barna får oppleve dette på mandag når basene er klargjorte.</w:t>
            </w:r>
            <w:r w:rsidR="00A17F75">
              <w:rPr>
                <w:rFonts w:ascii="Arial" w:hAnsi="Arial" w:cs="Arial"/>
                <w:sz w:val="20"/>
                <w:szCs w:val="20"/>
              </w:rPr>
              <w:t xml:space="preserve"> Vi tar med oss de fine opplevelsene vi har hatt sammen i september inn i oktober.</w:t>
            </w:r>
            <w:r>
              <w:rPr>
                <w:rFonts w:ascii="Arial" w:hAnsi="Arial" w:cs="Arial"/>
                <w:sz w:val="20"/>
                <w:szCs w:val="20"/>
              </w:rPr>
              <w:t xml:space="preserve"> Vi kommer også til å ha mer enn en turdag fremover slik at vi får vært mer ute</w:t>
            </w:r>
            <w:r w:rsidR="00B77B6C">
              <w:rPr>
                <w:rFonts w:ascii="Arial" w:hAnsi="Arial" w:cs="Arial"/>
                <w:sz w:val="20"/>
                <w:szCs w:val="20"/>
              </w:rPr>
              <w:t>, men også med tanke på smittevern</w:t>
            </w:r>
            <w:r w:rsidR="00E2446B">
              <w:rPr>
                <w:rFonts w:ascii="Arial" w:hAnsi="Arial" w:cs="Arial"/>
                <w:sz w:val="20"/>
                <w:szCs w:val="20"/>
              </w:rPr>
              <w:t xml:space="preserve"> og covid19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F1CB3">
              <w:rPr>
                <w:rFonts w:ascii="Arial" w:hAnsi="Arial" w:cs="Arial"/>
                <w:sz w:val="20"/>
                <w:szCs w:val="20"/>
              </w:rPr>
              <w:t xml:space="preserve"> Noen turer vil være planlagte og noen mer spontane hvis været er veldig bra. </w:t>
            </w:r>
          </w:p>
          <w:p w:rsidR="00116E14" w:rsidRDefault="00116E14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5428" w:rsidRDefault="009F5428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det noe dere lurer på eller ønsker å gi tilbakemelding på, så ta gjerne kontakt på telefon, e-post eller når vi sees i barnehagen.</w:t>
            </w:r>
          </w:p>
          <w:p w:rsidR="009F5428" w:rsidRDefault="00251053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 til Hvit</w:t>
            </w:r>
            <w:r w:rsidR="00C81F43">
              <w:rPr>
                <w:rFonts w:ascii="Arial" w:hAnsi="Arial" w:cs="Arial"/>
                <w:sz w:val="20"/>
                <w:szCs w:val="20"/>
              </w:rPr>
              <w:t xml:space="preserve"> base: </w:t>
            </w:r>
            <w:r>
              <w:rPr>
                <w:rFonts w:ascii="Arial" w:hAnsi="Arial" w:cs="Arial"/>
                <w:sz w:val="20"/>
                <w:szCs w:val="20"/>
              </w:rPr>
              <w:t>957 97 061</w:t>
            </w:r>
          </w:p>
          <w:p w:rsidR="009F5428" w:rsidRDefault="00904FAB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kobling"/>
                <w:rFonts w:ascii="Arial" w:hAnsi="Arial" w:cs="Arial"/>
                <w:sz w:val="20"/>
                <w:szCs w:val="20"/>
              </w:rPr>
              <w:t>sarah.emilie.khan@stavanger.kommune</w:t>
            </w:r>
          </w:p>
          <w:p w:rsidR="009F5428" w:rsidRDefault="009F5428" w:rsidP="00044D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6786" w:rsidRDefault="009F5428" w:rsidP="00322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Hilsen</w:t>
            </w:r>
            <w:r w:rsidR="006331C2">
              <w:rPr>
                <w:rFonts w:ascii="Arial" w:hAnsi="Arial" w:cs="Arial"/>
                <w:sz w:val="20"/>
                <w:szCs w:val="20"/>
              </w:rPr>
              <w:t xml:space="preserve"> fra Ani</w:t>
            </w:r>
            <w:r w:rsidR="00116E14">
              <w:rPr>
                <w:rFonts w:ascii="Arial" w:hAnsi="Arial" w:cs="Arial"/>
                <w:sz w:val="20"/>
                <w:szCs w:val="20"/>
              </w:rPr>
              <w:t>ta, Tina</w:t>
            </w:r>
            <w:r w:rsidR="008F1CB3">
              <w:rPr>
                <w:rFonts w:ascii="Arial" w:hAnsi="Arial" w:cs="Arial"/>
                <w:sz w:val="20"/>
                <w:szCs w:val="20"/>
              </w:rPr>
              <w:t>,</w:t>
            </w:r>
            <w:r w:rsidR="00116E14">
              <w:rPr>
                <w:rFonts w:ascii="Arial" w:hAnsi="Arial" w:cs="Arial"/>
                <w:sz w:val="20"/>
                <w:szCs w:val="20"/>
              </w:rPr>
              <w:t xml:space="preserve"> Kim</w:t>
            </w:r>
            <w:r w:rsidR="00C81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012621">
              <w:rPr>
                <w:rFonts w:ascii="Arial" w:hAnsi="Arial" w:cs="Arial"/>
                <w:sz w:val="20"/>
                <w:szCs w:val="20"/>
              </w:rPr>
              <w:t>Sarah</w:t>
            </w:r>
            <w:r w:rsidR="001967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5428" w:rsidRPr="00EC166E" w:rsidRDefault="0032270B" w:rsidP="00322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9F5428" w:rsidTr="006D746D">
        <w:tc>
          <w:tcPr>
            <w:tcW w:w="1526" w:type="dxa"/>
          </w:tcPr>
          <w:p w:rsidR="009F5428" w:rsidRDefault="009F5428" w:rsidP="00B01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1D2">
              <w:rPr>
                <w:rFonts w:ascii="Arial" w:hAnsi="Arial" w:cs="Arial"/>
                <w:sz w:val="20"/>
                <w:szCs w:val="20"/>
              </w:rPr>
              <w:t>Månedens sang</w:t>
            </w:r>
          </w:p>
          <w:p w:rsidR="009F5428" w:rsidRDefault="009F5428" w:rsidP="00B01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5428" w:rsidRPr="00D421D2" w:rsidRDefault="009F5428" w:rsidP="00B01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Månedens eventyr</w:t>
            </w:r>
          </w:p>
        </w:tc>
        <w:tc>
          <w:tcPr>
            <w:tcW w:w="7654" w:type="dxa"/>
          </w:tcPr>
          <w:p w:rsidR="009F5428" w:rsidRDefault="00191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Alle killebukkene</w:t>
            </w:r>
          </w:p>
          <w:p w:rsidR="009F5428" w:rsidRDefault="009F542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9F5428" w:rsidRPr="00BE2A4D" w:rsidRDefault="00191F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br/>
              <w:t>Geitekillingen som kunne telle til ti</w:t>
            </w:r>
          </w:p>
        </w:tc>
      </w:tr>
      <w:tr w:rsidR="009F5428" w:rsidTr="006D746D">
        <w:tc>
          <w:tcPr>
            <w:tcW w:w="1526" w:type="dxa"/>
          </w:tcPr>
          <w:p w:rsidR="009F5428" w:rsidRPr="00D421D2" w:rsidRDefault="009F5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1D2">
              <w:rPr>
                <w:rFonts w:ascii="Arial" w:hAnsi="Arial" w:cs="Arial"/>
                <w:sz w:val="20"/>
                <w:szCs w:val="20"/>
              </w:rPr>
              <w:t>Praktisk informasjon</w:t>
            </w:r>
          </w:p>
        </w:tc>
        <w:tc>
          <w:tcPr>
            <w:tcW w:w="7654" w:type="dxa"/>
          </w:tcPr>
          <w:p w:rsidR="006A3C55" w:rsidRPr="006A3C55" w:rsidRDefault="006A3C55" w:rsidP="006A3C5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5">
              <w:rPr>
                <w:rFonts w:ascii="Arial" w:hAnsi="Arial" w:cs="Arial"/>
                <w:sz w:val="20"/>
                <w:szCs w:val="20"/>
              </w:rPr>
              <w:t>Husk å ha med nok skiftetøy og riktig klær i forhold til årstid, og husk å sjekke nett j</w:t>
            </w:r>
            <w:r w:rsidR="00620C31">
              <w:rPr>
                <w:rFonts w:ascii="Arial" w:hAnsi="Arial" w:cs="Arial"/>
                <w:sz w:val="20"/>
                <w:szCs w:val="20"/>
              </w:rPr>
              <w:t>evnlig.</w:t>
            </w:r>
          </w:p>
          <w:p w:rsidR="006A3C55" w:rsidRPr="006A3C55" w:rsidRDefault="006A3C55" w:rsidP="006A3C5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5">
              <w:rPr>
                <w:rFonts w:ascii="Arial" w:hAnsi="Arial" w:cs="Arial"/>
                <w:sz w:val="20"/>
                <w:szCs w:val="20"/>
              </w:rPr>
              <w:t>Husk å gi beskjed pr. tlf. eller SMS hvis ditt barn har fri eller kommer senere enn 09:15.</w:t>
            </w:r>
          </w:p>
          <w:p w:rsidR="00E2446B" w:rsidRPr="00196786" w:rsidRDefault="00E2446B" w:rsidP="0019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428" w:rsidRDefault="009F5428" w:rsidP="006D74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Glede, trivsel, læringssted. </w:t>
      </w:r>
    </w:p>
    <w:p w:rsidR="009F5428" w:rsidRPr="009D42C5" w:rsidRDefault="009F5428" w:rsidP="009D42C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Det er Auglend barnehage, det.</w:t>
      </w:r>
    </w:p>
    <w:sectPr w:rsidR="009F5428" w:rsidRPr="009D42C5" w:rsidSect="00D8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27F2"/>
    <w:multiLevelType w:val="hybridMultilevel"/>
    <w:tmpl w:val="6A745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6B5E"/>
    <w:multiLevelType w:val="hybridMultilevel"/>
    <w:tmpl w:val="C366BDD8"/>
    <w:lvl w:ilvl="0" w:tplc="BFB2B3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2946"/>
    <w:multiLevelType w:val="hybridMultilevel"/>
    <w:tmpl w:val="BE94E7DA"/>
    <w:lvl w:ilvl="0" w:tplc="F566F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6D"/>
    <w:rsid w:val="00012621"/>
    <w:rsid w:val="000267B3"/>
    <w:rsid w:val="00040113"/>
    <w:rsid w:val="00044D1A"/>
    <w:rsid w:val="00066894"/>
    <w:rsid w:val="000D0ADE"/>
    <w:rsid w:val="000D0B52"/>
    <w:rsid w:val="000D7976"/>
    <w:rsid w:val="00116E14"/>
    <w:rsid w:val="001842C7"/>
    <w:rsid w:val="00191F21"/>
    <w:rsid w:val="00196786"/>
    <w:rsid w:val="00251053"/>
    <w:rsid w:val="002529E0"/>
    <w:rsid w:val="002851AB"/>
    <w:rsid w:val="002A0C4E"/>
    <w:rsid w:val="002E4A6C"/>
    <w:rsid w:val="0032270B"/>
    <w:rsid w:val="00392C96"/>
    <w:rsid w:val="003B302C"/>
    <w:rsid w:val="003D62DD"/>
    <w:rsid w:val="003E748E"/>
    <w:rsid w:val="00437881"/>
    <w:rsid w:val="004905AE"/>
    <w:rsid w:val="004D3EC3"/>
    <w:rsid w:val="006132D8"/>
    <w:rsid w:val="00620C31"/>
    <w:rsid w:val="006271B6"/>
    <w:rsid w:val="006331C2"/>
    <w:rsid w:val="0065206F"/>
    <w:rsid w:val="006A3C55"/>
    <w:rsid w:val="006A588D"/>
    <w:rsid w:val="006D746D"/>
    <w:rsid w:val="006E5A88"/>
    <w:rsid w:val="0071335B"/>
    <w:rsid w:val="00763F64"/>
    <w:rsid w:val="0078383D"/>
    <w:rsid w:val="007A63D6"/>
    <w:rsid w:val="007E43C5"/>
    <w:rsid w:val="00853203"/>
    <w:rsid w:val="008F193A"/>
    <w:rsid w:val="008F1CB3"/>
    <w:rsid w:val="00904FAB"/>
    <w:rsid w:val="009778A7"/>
    <w:rsid w:val="00985D0A"/>
    <w:rsid w:val="00997E93"/>
    <w:rsid w:val="009D42C5"/>
    <w:rsid w:val="009E4FD8"/>
    <w:rsid w:val="009F5428"/>
    <w:rsid w:val="00A17F75"/>
    <w:rsid w:val="00A200EF"/>
    <w:rsid w:val="00A213E9"/>
    <w:rsid w:val="00A95CC6"/>
    <w:rsid w:val="00AE4AEB"/>
    <w:rsid w:val="00B014C6"/>
    <w:rsid w:val="00B132A2"/>
    <w:rsid w:val="00B77B6C"/>
    <w:rsid w:val="00B913B6"/>
    <w:rsid w:val="00BD7C3B"/>
    <w:rsid w:val="00BE2A4D"/>
    <w:rsid w:val="00BE64BC"/>
    <w:rsid w:val="00C315AE"/>
    <w:rsid w:val="00C5780C"/>
    <w:rsid w:val="00C81F43"/>
    <w:rsid w:val="00D421D2"/>
    <w:rsid w:val="00D70332"/>
    <w:rsid w:val="00D85892"/>
    <w:rsid w:val="00E2446B"/>
    <w:rsid w:val="00E42629"/>
    <w:rsid w:val="00E44E66"/>
    <w:rsid w:val="00E62255"/>
    <w:rsid w:val="00EC166E"/>
    <w:rsid w:val="00ED65E6"/>
    <w:rsid w:val="00F13D42"/>
    <w:rsid w:val="00F54809"/>
    <w:rsid w:val="00F87B9E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34B64"/>
  <w15:docId w15:val="{45561D32-4306-44EB-96A7-D177EB9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6D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D421D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A9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95CC6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D70332"/>
    <w:rPr>
      <w:rFonts w:cs="Times New Roman"/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AUGLEND BARNEHAGE</vt:lpstr>
    </vt:vector>
  </TitlesOfParts>
  <Company>Stavanger kommune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AUGLEND BARNEHAGE</dc:title>
  <dc:creator>Morten Waage</dc:creator>
  <cp:lastModifiedBy>Sarah Emilie Khan</cp:lastModifiedBy>
  <cp:revision>4</cp:revision>
  <cp:lastPrinted>2016-09-04T17:25:00Z</cp:lastPrinted>
  <dcterms:created xsi:type="dcterms:W3CDTF">2020-10-04T18:58:00Z</dcterms:created>
  <dcterms:modified xsi:type="dcterms:W3CDTF">2020-10-04T19:01:00Z</dcterms:modified>
</cp:coreProperties>
</file>