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page" w:tblpX="1450" w:tblpY="754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D507EA" w14:paraId="08EE15A6" w14:textId="77777777" w:rsidTr="0042608C">
        <w:tc>
          <w:tcPr>
            <w:tcW w:w="2830" w:type="dxa"/>
          </w:tcPr>
          <w:p w14:paraId="4B9B8EC5" w14:textId="41B649E1" w:rsidR="005970D0" w:rsidRPr="00A958CA" w:rsidRDefault="00EA4C89" w:rsidP="00421FDF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A958CA">
              <w:rPr>
                <w:rFonts w:ascii="Century Gothic" w:hAnsi="Century Gothic"/>
                <w:b/>
                <w:bCs/>
              </w:rPr>
              <w:t>Tilbakeblikk på</w:t>
            </w:r>
            <w:r w:rsidR="00A958CA">
              <w:rPr>
                <w:rFonts w:ascii="Century Gothic" w:hAnsi="Century Gothic"/>
                <w:b/>
                <w:bCs/>
              </w:rPr>
              <w:t xml:space="preserve"> </w:t>
            </w:r>
            <w:r w:rsidRPr="00A958CA">
              <w:rPr>
                <w:rFonts w:ascii="Century Gothic" w:hAnsi="Century Gothic"/>
                <w:b/>
                <w:bCs/>
              </w:rPr>
              <w:t>oktober</w:t>
            </w:r>
            <w:r w:rsidR="00A958CA">
              <w:rPr>
                <w:rFonts w:ascii="Century Gothic" w:hAnsi="Century Gothic"/>
                <w:b/>
                <w:bCs/>
              </w:rPr>
              <w:t>:</w:t>
            </w:r>
          </w:p>
          <w:p w14:paraId="12ACE2D6" w14:textId="0CBFE8B1" w:rsidR="005970D0" w:rsidRDefault="005970D0" w:rsidP="00421FDF">
            <w:pPr>
              <w:spacing w:line="360" w:lineRule="auto"/>
            </w:pPr>
          </w:p>
          <w:p w14:paraId="29C0FDCD" w14:textId="20280467" w:rsidR="00D507EA" w:rsidRDefault="00D507EA" w:rsidP="00421FDF">
            <w:pPr>
              <w:spacing w:line="360" w:lineRule="auto"/>
            </w:pPr>
          </w:p>
        </w:tc>
        <w:tc>
          <w:tcPr>
            <w:tcW w:w="6226" w:type="dxa"/>
          </w:tcPr>
          <w:p w14:paraId="7B607FD5" w14:textId="0ACE7AA6" w:rsidR="00F70856" w:rsidRDefault="002001EC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958C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på Bjørnene viser nå at de har etablert et felleskap </w:t>
            </w:r>
            <w:r w:rsidR="00F7085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en tilhørighet </w:t>
            </w:r>
            <w:r w:rsidR="00F27D4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på avdelingen. Den selvvalgte leken foregår på tvers av alder</w:t>
            </w:r>
            <w:r w:rsidR="00851FC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 med nye og gamle barn</w:t>
            </w:r>
            <w:r w:rsidR="00F27D4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 har stor variasjon i innhold. Avdelingen er inndelt i lekesoner med ulike lekemateriell der det er nok utstyr og plass til at mange kan delta. </w:t>
            </w:r>
            <w:r w:rsidR="00F7085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Konstruksjonsleker er veldig populær</w:t>
            </w:r>
            <w:r w:rsidR="00851FC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</w:t>
            </w:r>
            <w:r w:rsidR="00F7085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851FC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kan </w:t>
            </w:r>
            <w:r w:rsidR="00F27D4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samarbeide om prosjekter mens andre har parallell-lek</w:t>
            </w:r>
            <w:r w:rsidR="00F7085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og/eller imiterer noe fra andre. </w:t>
            </w:r>
            <w:r w:rsidR="0041154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Personal er tilgjengelig ved </w:t>
            </w:r>
            <w:r w:rsidR="00F67A3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«</w:t>
            </w:r>
            <w:r w:rsidR="0041154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aktivitetstavlen</w:t>
            </w:r>
            <w:r w:rsidR="00F67A3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»</w:t>
            </w:r>
            <w:r w:rsidR="0041154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slik at barna får formidle </w:t>
            </w:r>
            <w:r w:rsidR="00F67A3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valg av aktiviteter</w:t>
            </w:r>
            <w:r w:rsidR="0041154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51FC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</w:t>
            </w:r>
            <w:r w:rsidR="00F67A3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tilrettelegge</w:t>
            </w:r>
            <w:r w:rsidR="00851FC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</w:t>
            </w:r>
            <w:r w:rsidR="00F67A3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1154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med</w:t>
            </w:r>
            <w:r w:rsidR="00F67A3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relevant materiell. </w:t>
            </w:r>
            <w:r w:rsidR="00851FC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Gjennom disse «møtene»</w:t>
            </w:r>
            <w:r w:rsidR="00F67A3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bygger vi relasjoner, sikrer at hvert enkelte barn blir </w:t>
            </w:r>
            <w:r w:rsidR="00851FC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sett og </w:t>
            </w:r>
            <w:r w:rsidR="00F67A3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hørt og </w:t>
            </w:r>
            <w:r w:rsidR="00851FC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styrker kompetansen i å formidle</w:t>
            </w:r>
            <w:r w:rsidR="00F67A3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egne ønsker og behov.</w:t>
            </w:r>
            <w:r w:rsidR="00851FC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F67A3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1154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080FEBBE" w14:textId="3676C2F3" w:rsidR="002001EC" w:rsidRDefault="00F70856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de styrte aktivitetene har </w:t>
            </w:r>
            <w:r w:rsidR="007F54A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fått </w:t>
            </w:r>
            <w:r w:rsidR="002E221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mer kunnskap og </w:t>
            </w:r>
            <w:r w:rsidR="007F54A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erfaring med </w:t>
            </w:r>
            <w:r w:rsidR="00851FC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mange temaer denne måneden; Brannvern, Høst, Barns rettigheter, Mangfold i gruppen og </w:t>
            </w:r>
            <w:r w:rsidR="007F54A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verden. </w:t>
            </w:r>
            <w:proofErr w:type="spellStart"/>
            <w:r w:rsidR="007F54A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Bjørnis</w:t>
            </w:r>
            <w:proofErr w:type="spellEnd"/>
            <w:r w:rsidR="007F54A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ledet </w:t>
            </w:r>
            <w:r w:rsidR="002E221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gladelig </w:t>
            </w:r>
            <w:r w:rsidR="007F54A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vei til mer kunnskap om brannvern</w:t>
            </w:r>
            <w:r w:rsidR="002E221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Nå vet vi godt hvor røykvarsler og brannslangen er i barnehagen. I forbindelse med FN-dagen fikk barna </w:t>
            </w:r>
            <w:proofErr w:type="spellStart"/>
            <w:r w:rsidR="002E221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bl.a</w:t>
            </w:r>
            <w:proofErr w:type="spellEnd"/>
            <w:r w:rsidR="002E221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høre om alle </w:t>
            </w:r>
            <w:r w:rsidR="00402F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barns</w:t>
            </w:r>
            <w:r w:rsidR="002E221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rett til å si de vil være i fred på do, har rett til hjelp hos lege og tannlege når de får vondt, har rett til nok mat og vann. </w:t>
            </w:r>
            <w:r w:rsidR="00402F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Her brukte vi litteratur fra Vennebøkene og dukkene Pinnsvin og Kanin</w:t>
            </w:r>
            <w:r w:rsidR="0072505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spilte rollespill</w:t>
            </w:r>
            <w:r w:rsidR="00402F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="007F54A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02F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På selveste FN- dagen fikk dere foreldre bli kjent med </w:t>
            </w:r>
            <w:proofErr w:type="spellStart"/>
            <w:r w:rsidR="00402F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Indrani</w:t>
            </w:r>
            <w:proofErr w:type="spellEnd"/>
            <w:r w:rsidR="00402F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5 år som er med i støtteprogrammet </w:t>
            </w:r>
            <w:r w:rsidR="0072505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gjennom </w:t>
            </w:r>
            <w:r w:rsidR="00402F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FORUT. </w:t>
            </w:r>
            <w:r w:rsidR="00F60F8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 på </w:t>
            </w:r>
            <w:r w:rsidR="00402F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Bjørnene har hatt noen turer til India og </w:t>
            </w:r>
            <w:r w:rsidR="0072505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fått </w:t>
            </w:r>
            <w:r w:rsidR="00402F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besøkt </w:t>
            </w:r>
            <w:proofErr w:type="spellStart"/>
            <w:r w:rsidR="00402F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Indrani</w:t>
            </w:r>
            <w:proofErr w:type="spellEnd"/>
            <w:r w:rsidR="00402F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hjemme</w:t>
            </w:r>
            <w:r w:rsidR="0072505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(i slummen)</w:t>
            </w:r>
            <w:r w:rsidR="00402F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 </w:t>
            </w:r>
            <w:r w:rsidR="0072505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vært med i</w:t>
            </w:r>
            <w:r w:rsidR="00402F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barnehagen </w:t>
            </w:r>
            <w:r w:rsidR="00F60F8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hennes denne måneden.</w:t>
            </w:r>
            <w:r w:rsidR="00402F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60F8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er overrasket over forskjellene og likhetene. </w:t>
            </w:r>
            <w:r w:rsidR="00F60F8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Nå er hun 15 år</w:t>
            </w:r>
            <w:r w:rsidR="0072505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, har det bra, bor hos mor og far og </w:t>
            </w:r>
            <w:r w:rsidR="00F60F8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elsker å danse. </w:t>
            </w:r>
            <w:r w:rsidR="00F60F8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det kan Bjørnene også – Rice and </w:t>
            </w:r>
            <w:proofErr w:type="spellStart"/>
            <w:r w:rsidR="00F60F8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Curry</w:t>
            </w:r>
            <w:proofErr w:type="spellEnd"/>
            <w:r w:rsidR="00F60F8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-dansen er en vinner.</w:t>
            </w:r>
            <w:r w:rsidR="007F54A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2505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Takk for bidrag på FN-dagen.</w:t>
            </w:r>
          </w:p>
          <w:p w14:paraId="0521AADD" w14:textId="41F598DD" w:rsidR="00725056" w:rsidRDefault="00725056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Tur-dagene har gått til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Vålandskogen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her har barna funnet et favorittsted der er tre har falt får stedet til å ligne på broa som de 3 Bukkene Bruse må gå over. </w:t>
            </w:r>
          </w:p>
          <w:p w14:paraId="53A29DFA" w14:textId="26F7644E" w:rsidR="00F60F8E" w:rsidRDefault="00F60F8E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3615E09C" w14:textId="4BF5F9A3" w:rsidR="00A958CA" w:rsidRDefault="00A958CA" w:rsidP="00A958CA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Supergjengen er godt i gang. 12 skolestartere møtes hver torsdag. Der har vi hatt aktiviteter med mønster, former, tall og kjennetegn på seg selv (navn, utseende, min familie, favorittmat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osv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). </w:t>
            </w:r>
            <w:r w:rsidR="00F60F8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har nettopp begynt på fortsettelses-bok: Den kjempestore Pæra.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  <w:p w14:paraId="7660793C" w14:textId="005695B8" w:rsidR="001B71F0" w:rsidRDefault="001B71F0" w:rsidP="000D4DC0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B9FAE89" w14:textId="47F7A09A" w:rsidR="00A958CA" w:rsidRDefault="00A958CA" w:rsidP="000D4DC0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1D8FDD4" w14:textId="77777777" w:rsidR="00A958CA" w:rsidRDefault="00A958CA" w:rsidP="000D4DC0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20E1D6F" w14:textId="7D671368" w:rsidR="00352551" w:rsidRDefault="00352551" w:rsidP="000D4DC0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0FA99E0" w14:textId="79F841CA" w:rsidR="002F57E2" w:rsidRPr="00D41AAE" w:rsidRDefault="002F57E2" w:rsidP="006712BD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07EA" w14:paraId="44CC9AAA" w14:textId="77777777" w:rsidTr="0042608C">
        <w:tc>
          <w:tcPr>
            <w:tcW w:w="2830" w:type="dxa"/>
          </w:tcPr>
          <w:p w14:paraId="1BA812EA" w14:textId="042257C9" w:rsidR="00E610F3" w:rsidRDefault="00E610F3" w:rsidP="008A21C8">
            <w:pPr>
              <w:rPr>
                <w:b/>
                <w:bCs/>
                <w:highlight w:val="yellow"/>
              </w:rPr>
            </w:pPr>
          </w:p>
          <w:p w14:paraId="0129E585" w14:textId="1A227564" w:rsidR="008441A0" w:rsidRPr="00162064" w:rsidRDefault="005970D0" w:rsidP="008A21C8">
            <w:pPr>
              <w:rPr>
                <w:b/>
                <w:bCs/>
              </w:rPr>
            </w:pPr>
            <w:r w:rsidRPr="008A415A">
              <w:rPr>
                <w:rFonts w:ascii="Century Gothic" w:hAnsi="Century Gothic"/>
                <w:b/>
                <w:bCs/>
              </w:rPr>
              <w:lastRenderedPageBreak/>
              <w:t xml:space="preserve">Planer for </w:t>
            </w:r>
            <w:r w:rsidR="004C3E28" w:rsidRPr="008A415A">
              <w:rPr>
                <w:rFonts w:ascii="Century Gothic" w:hAnsi="Century Gothic"/>
                <w:b/>
                <w:bCs/>
              </w:rPr>
              <w:t>nåværende måned</w:t>
            </w:r>
            <w:r w:rsidR="00F60F8E">
              <w:rPr>
                <w:rFonts w:ascii="Century Gothic" w:hAnsi="Century Gothic"/>
                <w:b/>
                <w:bCs/>
              </w:rPr>
              <w:t xml:space="preserve"> - </w:t>
            </w:r>
            <w:proofErr w:type="gramStart"/>
            <w:r w:rsidR="00F60F8E">
              <w:rPr>
                <w:rFonts w:ascii="Century Gothic" w:hAnsi="Century Gothic"/>
                <w:b/>
                <w:bCs/>
              </w:rPr>
              <w:t>November</w:t>
            </w:r>
            <w:proofErr w:type="gramEnd"/>
          </w:p>
          <w:p w14:paraId="2BA7B428" w14:textId="77777777" w:rsidR="008A415A" w:rsidRPr="009E7A08" w:rsidRDefault="008A415A" w:rsidP="008A21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98F753" w14:textId="5D24CF5C" w:rsidR="00E33BBE" w:rsidRPr="009E7A08" w:rsidRDefault="008A21C8" w:rsidP="008A21C8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E7A0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Hovedmål:</w:t>
            </w:r>
            <w:r w:rsidRPr="009E7A0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 w:rsidR="004F4B48" w:rsidRPr="00726F5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Få kjennskap til norsk barnelitteratur, økt språkkompetanse</w:t>
            </w:r>
            <w:r w:rsidR="00AD3B1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</w:t>
            </w:r>
            <w:r w:rsidR="004F4B48" w:rsidRPr="00726F5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økt kunnskap om prososial atferd, etikk og moral</w:t>
            </w:r>
            <w:r w:rsidR="00726F5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306952F2" w14:textId="2934E466" w:rsidR="008A21C8" w:rsidRPr="009E7A08" w:rsidRDefault="008A21C8" w:rsidP="008A21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F582DF" w14:textId="3CA9D6BF" w:rsidR="00E33BBE" w:rsidRPr="009E7A08" w:rsidRDefault="008A21C8" w:rsidP="008A21C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7A0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Sosialt mål:</w:t>
            </w:r>
            <w:r w:rsidRPr="009E7A0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8731D">
              <w:rPr>
                <w:rFonts w:ascii="Comic Sans MS" w:hAnsi="Comic Sans MS"/>
                <w:b/>
                <w:bCs/>
                <w:sz w:val="20"/>
                <w:szCs w:val="20"/>
              </w:rPr>
              <w:t>Bli kjent med innhold i Kardemommeloven</w:t>
            </w:r>
            <w:r w:rsidR="00C940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BAC40A7" w14:textId="2C8B89FE" w:rsidR="008A21C8" w:rsidRPr="009E7A08" w:rsidRDefault="00A63E0E" w:rsidP="008A21C8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E7A0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  <w:p w14:paraId="7A393EB3" w14:textId="77777777" w:rsidR="008A21C8" w:rsidRDefault="008A21C8" w:rsidP="008A21C8">
            <w:pPr>
              <w:spacing w:line="360" w:lineRule="auto"/>
              <w:rPr>
                <w:b/>
                <w:bCs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tbl>
            <w:tblPr>
              <w:tblStyle w:val="Tabellrutenett"/>
              <w:tblpPr w:leftFromText="141" w:rightFromText="141" w:vertAnchor="text" w:horzAnchor="margin" w:tblpY="-189"/>
              <w:tblOverlap w:val="never"/>
              <w:tblW w:w="0" w:type="auto"/>
              <w:tblBorders>
                <w:top w:val="single" w:sz="36" w:space="0" w:color="00B0F0"/>
                <w:left w:val="single" w:sz="36" w:space="0" w:color="00B0F0"/>
                <w:bottom w:val="single" w:sz="36" w:space="0" w:color="00B0F0"/>
                <w:right w:val="single" w:sz="36" w:space="0" w:color="00B0F0"/>
                <w:insideH w:val="single" w:sz="36" w:space="0" w:color="00B0F0"/>
                <w:insideV w:val="single" w:sz="36" w:space="0" w:color="00B0F0"/>
              </w:tblBorders>
              <w:tblLook w:val="04A0" w:firstRow="1" w:lastRow="0" w:firstColumn="1" w:lastColumn="0" w:noHBand="0" w:noVBand="1"/>
            </w:tblPr>
            <w:tblGrid>
              <w:gridCol w:w="2524"/>
            </w:tblGrid>
            <w:tr w:rsidR="008A21C8" w:rsidRPr="007F7BD9" w14:paraId="6EFB8FB9" w14:textId="77777777" w:rsidTr="00696B91">
              <w:trPr>
                <w:trHeight w:val="1764"/>
              </w:trPr>
              <w:tc>
                <w:tcPr>
                  <w:tcW w:w="3800" w:type="dxa"/>
                </w:tcPr>
                <w:p w14:paraId="012758C9" w14:textId="77777777" w:rsidR="008A21C8" w:rsidRPr="00D36FA0" w:rsidRDefault="008A21C8" w:rsidP="008A21C8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D36FA0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Nøkkelord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:</w:t>
                  </w:r>
                </w:p>
                <w:p w14:paraId="7CCFA94F" w14:textId="017EE30C" w:rsidR="00162064" w:rsidRPr="00C94006" w:rsidRDefault="0068731D" w:rsidP="008A21C8">
                  <w:pPr>
                    <w:spacing w:line="360" w:lineRule="auto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94006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>Kardemommeloven  Politimester Vær Venner Røver</w:t>
                  </w:r>
                </w:p>
                <w:p w14:paraId="5D85BEF4" w14:textId="57A70409" w:rsidR="0068731D" w:rsidRPr="0068731D" w:rsidRDefault="0068731D" w:rsidP="008A21C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C94006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>Kardemomme</w:t>
                  </w:r>
                </w:p>
              </w:tc>
            </w:tr>
          </w:tbl>
          <w:p w14:paraId="19738959" w14:textId="43C5A5E4" w:rsidR="005970D0" w:rsidRDefault="005970D0" w:rsidP="00421FDF">
            <w:pPr>
              <w:spacing w:line="360" w:lineRule="auto"/>
              <w:rPr>
                <w:b/>
                <w:bCs/>
              </w:rPr>
            </w:pPr>
          </w:p>
          <w:p w14:paraId="30C12AAB" w14:textId="3226E6DD" w:rsidR="008A21C8" w:rsidRPr="002978B0" w:rsidRDefault="008A21C8" w:rsidP="00421FD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26" w:type="dxa"/>
          </w:tcPr>
          <w:p w14:paraId="6AFF2354" w14:textId="77777777" w:rsidR="001601C6" w:rsidRPr="007A5B7D" w:rsidRDefault="001601C6" w:rsidP="00761B8A">
            <w:pPr>
              <w:ind w:left="708" w:hanging="705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1221DF1B" w14:textId="77777777" w:rsidR="00DF0764" w:rsidRDefault="00DF0764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1E25D8BE" w14:textId="24712371" w:rsidR="00E148E4" w:rsidRDefault="00726F57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På årets foreldremøte presenterte vi et års-hjul der «Folk og røvere i </w:t>
            </w:r>
            <w:r w:rsidR="00AD3B1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Kardemomme By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» vil være med oss som et prosjekt gjennom hele året. </w:t>
            </w:r>
          </w:p>
          <w:p w14:paraId="0EEDE292" w14:textId="77777777" w:rsidR="00AD3B19" w:rsidRDefault="00726F57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starter denne måneden med å gjøre oss kjent</w:t>
            </w:r>
            <w:r w:rsidR="00AD3B1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med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historien til alle karakterene i </w:t>
            </w:r>
            <w:r w:rsidR="00AD3B1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Kardemomme By. </w:t>
            </w:r>
          </w:p>
          <w:p w14:paraId="7D2C28E1" w14:textId="77777777" w:rsidR="009B289F" w:rsidRDefault="00AD3B19" w:rsidP="009B289F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Med denne historien som bakgrunn skal barna få ta del i et felles prosjekt hvor vi inkluderer metoder som drama, forming, musikk,</w:t>
            </w:r>
            <w:r w:rsidR="00C9400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rollelek</w:t>
            </w:r>
            <w:r w:rsidR="00C9400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, glede og humor. </w:t>
            </w:r>
            <w:r w:rsidR="00983F0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vil relatere prosjektet til alle fagområder i tråd med Rammeplan for Barnehager</w:t>
            </w:r>
            <w:r w:rsidR="009B289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6909420E" w14:textId="222937DA" w:rsidR="009B289F" w:rsidRDefault="009B289F" w:rsidP="009B289F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-</w:t>
            </w:r>
            <w:r w:rsidR="00983F0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Barna skal få kjennskap til Kardemomme – Hva er kardemomme? Hvor kommer det fra? Hva smaker det? </w:t>
            </w:r>
          </w:p>
          <w:p w14:paraId="2337F2FF" w14:textId="0089E1C8" w:rsidR="009B289F" w:rsidRDefault="009B289F" w:rsidP="009B289F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Vi skal se på former og farger i Kardemomme By – Er alle hus hvite? Firkanta? Er det kjennetegn på hvem som bor i husene? </w:t>
            </w:r>
          </w:p>
          <w:p w14:paraId="3471E74C" w14:textId="62CCEDCD" w:rsidR="009B289F" w:rsidRDefault="009B289F" w:rsidP="009B289F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- Kardemomme By har et allsidig dyreliv;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Papegøye – hva er det? Hva er spesielt med papegøye? </w:t>
            </w:r>
          </w:p>
          <w:p w14:paraId="10C30D1A" w14:textId="2C1AE0FC" w:rsidR="009B289F" w:rsidRDefault="009B289F" w:rsidP="009B289F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Vi skal bli kjent med røverne Kasper, Jesper og Jonatan – hva gjør en røver?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E35DCA5" w14:textId="19CA42C3" w:rsidR="009B289F" w:rsidRDefault="009B289F" w:rsidP="009B289F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- Værfenomener – Tobias skal hjelpe oss å bli kjent med ulike typer vær.</w:t>
            </w:r>
          </w:p>
          <w:p w14:paraId="6D666954" w14:textId="6D9A68B9" w:rsidR="00E148E4" w:rsidRDefault="00C94006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språkgrupper vil vi ha </w:t>
            </w:r>
            <w:proofErr w:type="gram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fokus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å bli kjent med innhold i Kardemommeloven: </w:t>
            </w:r>
          </w:p>
          <w:p w14:paraId="0F2BAFAD" w14:textId="2D6E1063" w:rsidR="004E2835" w:rsidRDefault="00C9400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Hvem er vennlig i Kardemomme By? Hvem er venner? Hvem kan være venner? Hvem plager andre?</w:t>
            </w:r>
            <w:r w:rsidR="00983F0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6E11E3B" w14:textId="5ABB93E1" w:rsidR="00C94006" w:rsidRDefault="00C9400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Vi håper barna vil bli inspirert til å ta dette videre med i leken</w:t>
            </w:r>
            <w:r w:rsidR="00983F0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ved at vi har utkledningstøy og kulisser som </w:t>
            </w:r>
          </w:p>
          <w:p w14:paraId="6F4F5E16" w14:textId="77777777" w:rsidR="00C94006" w:rsidRDefault="00C9400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8A609A3" w14:textId="19FF398C" w:rsidR="00C94006" w:rsidRPr="007A5B7D" w:rsidRDefault="00C9400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507EA" w14:paraId="1641FF6A" w14:textId="77777777" w:rsidTr="00640E32">
        <w:trPr>
          <w:trHeight w:val="501"/>
        </w:trPr>
        <w:tc>
          <w:tcPr>
            <w:tcW w:w="2830" w:type="dxa"/>
          </w:tcPr>
          <w:p w14:paraId="78564D89" w14:textId="6964E9BA" w:rsidR="0026021B" w:rsidRPr="00640E32" w:rsidRDefault="005970D0" w:rsidP="00421FDF">
            <w:pPr>
              <w:spacing w:line="360" w:lineRule="auto"/>
              <w:rPr>
                <w:rFonts w:ascii="Helvetica" w:hAnsi="Helvetica" w:cs="Helvetica"/>
              </w:rPr>
            </w:pPr>
            <w:r w:rsidRPr="00F450A4">
              <w:rPr>
                <w:b/>
                <w:bCs/>
              </w:rPr>
              <w:lastRenderedPageBreak/>
              <w:t>Bursdags</w:t>
            </w:r>
            <w:r>
              <w:t xml:space="preserve"> </w:t>
            </w:r>
            <w:r w:rsidRPr="00F450A4">
              <w:rPr>
                <w:b/>
                <w:bCs/>
              </w:rPr>
              <w:t>barn:</w:t>
            </w:r>
            <w:r w:rsidR="00421FDF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6226" w:type="dxa"/>
          </w:tcPr>
          <w:p w14:paraId="64BFA257" w14:textId="77777777" w:rsidR="00EA4C89" w:rsidRDefault="00EA4C89" w:rsidP="00421FDF">
            <w:pPr>
              <w:spacing w:line="360" w:lineRule="auto"/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11 november </w:t>
            </w:r>
            <w:r w:rsidR="00352551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Vi gratulerer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Nathan 5 år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2EB7FA1F" wp14:editId="173EA816">
                  <wp:extent cx="457200" cy="241300"/>
                  <wp:effectExtent l="0" t="0" r="0" b="6350"/>
                  <wp:docPr id="1" name="Grafikk 1" descr="Kron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k 1" descr="Krone kontu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78ABCE" w14:textId="173B9B40" w:rsidR="00EA4C89" w:rsidRDefault="00EA4C89" w:rsidP="00421FDF">
            <w:pPr>
              <w:spacing w:line="360" w:lineRule="auto"/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25 november Vi gratulerer Julie 4 år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37424F7B" wp14:editId="7B894945">
                  <wp:extent cx="457200" cy="254000"/>
                  <wp:effectExtent l="0" t="0" r="0" b="0"/>
                  <wp:docPr id="3" name="Grafikk 3" descr="Kron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k 1" descr="Krone kontu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E9828C" w14:textId="5BF2F3C5" w:rsidR="005970D0" w:rsidRPr="007A5B7D" w:rsidRDefault="00DF0764" w:rsidP="00421FDF">
            <w:pPr>
              <w:spacing w:line="360" w:lineRule="auto"/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507EA" w14:paraId="4A87AA25" w14:textId="77777777" w:rsidTr="0042608C">
        <w:tc>
          <w:tcPr>
            <w:tcW w:w="2830" w:type="dxa"/>
          </w:tcPr>
          <w:p w14:paraId="6DE36E64" w14:textId="77777777" w:rsidR="00F450A4" w:rsidRDefault="00F450A4" w:rsidP="00421FDF">
            <w:pPr>
              <w:spacing w:line="360" w:lineRule="auto"/>
              <w:rPr>
                <w:b/>
                <w:bCs/>
              </w:rPr>
            </w:pPr>
          </w:p>
          <w:p w14:paraId="7CF05514" w14:textId="5195762D" w:rsidR="005970D0" w:rsidRPr="00F450A4" w:rsidRDefault="005970D0" w:rsidP="00421FDF">
            <w:pPr>
              <w:spacing w:line="360" w:lineRule="auto"/>
              <w:rPr>
                <w:b/>
                <w:bCs/>
              </w:rPr>
            </w:pPr>
            <w:r w:rsidRPr="00E33BBE">
              <w:rPr>
                <w:b/>
                <w:bCs/>
                <w:highlight w:val="green"/>
              </w:rPr>
              <w:t xml:space="preserve">Månedens </w:t>
            </w:r>
            <w:r w:rsidR="00F450A4" w:rsidRPr="00E33BBE">
              <w:rPr>
                <w:b/>
                <w:bCs/>
                <w:highlight w:val="green"/>
              </w:rPr>
              <w:t>Litteratur:</w:t>
            </w:r>
          </w:p>
          <w:p w14:paraId="3D62DE47" w14:textId="77B0DEC6" w:rsidR="0026021B" w:rsidRDefault="0026021B" w:rsidP="00421FDF">
            <w:pPr>
              <w:spacing w:line="360" w:lineRule="auto"/>
            </w:pPr>
          </w:p>
          <w:p w14:paraId="2AFCDCB9" w14:textId="77777777" w:rsidR="00421FDF" w:rsidRDefault="00421FDF" w:rsidP="00421FDF">
            <w:pPr>
              <w:spacing w:line="360" w:lineRule="auto"/>
            </w:pPr>
          </w:p>
        </w:tc>
        <w:tc>
          <w:tcPr>
            <w:tcW w:w="6226" w:type="dxa"/>
          </w:tcPr>
          <w:p w14:paraId="67F528AB" w14:textId="77777777" w:rsidR="00EA4C89" w:rsidRDefault="00EA4C89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D2910C0" w14:textId="3F382521" w:rsidR="00D16B50" w:rsidRDefault="00EA4C89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Folk og røvere i </w:t>
            </w:r>
            <w:proofErr w:type="spellStart"/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Kardemommeby</w:t>
            </w:r>
            <w:proofErr w:type="spellEnd"/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. Forfatter Thorbjørn Egner</w:t>
            </w:r>
          </w:p>
          <w:p w14:paraId="2C716405" w14:textId="35905175" w:rsidR="008A415A" w:rsidRPr="007A5B7D" w:rsidRDefault="003171B6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</w:p>
          <w:p w14:paraId="4647EC05" w14:textId="4627AFD9" w:rsidR="00334645" w:rsidRPr="007A5B7D" w:rsidRDefault="009B289F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07EC15" wp14:editId="313E88F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6350</wp:posOffset>
                  </wp:positionV>
                  <wp:extent cx="793750" cy="1263650"/>
                  <wp:effectExtent l="0" t="0" r="6350" b="0"/>
                  <wp:wrapTight wrapText="bothSides">
                    <wp:wrapPolygon edited="0">
                      <wp:start x="0" y="0"/>
                      <wp:lineTo x="0" y="21166"/>
                      <wp:lineTo x="21254" y="21166"/>
                      <wp:lineTo x="21254" y="0"/>
                      <wp:lineTo x="0" y="0"/>
                    </wp:wrapPolygon>
                  </wp:wrapTight>
                  <wp:docPr id="2" name="Bilde 2" descr="Folk og røvere i Kardemomme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lk og røvere i Kardemomme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4C4664" w14:textId="481AC5EB" w:rsidR="00AD48D8" w:rsidRDefault="00AD48D8" w:rsidP="007B0A16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8679BA6" w14:textId="050E9A21" w:rsidR="007B0A16" w:rsidRDefault="0068731D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Vi leser kap.1-5.</w:t>
            </w:r>
          </w:p>
          <w:p w14:paraId="1C3B9F69" w14:textId="40DC97F5" w:rsidR="0068731D" w:rsidRDefault="0068731D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Sanger: Politimester Bastian</w:t>
            </w:r>
          </w:p>
          <w:p w14:paraId="69BE70F0" w14:textId="19BF590C" w:rsidR="0068731D" w:rsidRDefault="0068731D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Visen om været</w:t>
            </w:r>
          </w:p>
          <w:p w14:paraId="5CC7EAB6" w14:textId="06DB2BB1" w:rsidR="0068731D" w:rsidRDefault="0068731D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Røvervise</w:t>
            </w:r>
            <w:r w:rsidR="00726F5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26F5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Tantesofie</w:t>
            </w:r>
            <w:proofErr w:type="spellEnd"/>
            <w:r w:rsidR="00726F5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-visen</w:t>
            </w:r>
          </w:p>
          <w:p w14:paraId="39FA186C" w14:textId="5F8B1D31" w:rsidR="00421FDF" w:rsidRPr="007A5B7D" w:rsidRDefault="00421FDF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07EA" w14:paraId="1F76254D" w14:textId="77777777" w:rsidTr="0042608C">
        <w:trPr>
          <w:trHeight w:val="266"/>
        </w:trPr>
        <w:tc>
          <w:tcPr>
            <w:tcW w:w="2830" w:type="dxa"/>
          </w:tcPr>
          <w:p w14:paraId="41B405D2" w14:textId="77777777" w:rsidR="00F450A4" w:rsidRDefault="00F450A4" w:rsidP="00421FDF">
            <w:pPr>
              <w:spacing w:line="360" w:lineRule="auto"/>
            </w:pPr>
          </w:p>
          <w:p w14:paraId="51972F26" w14:textId="44A2FE64" w:rsidR="005970D0" w:rsidRDefault="005970D0" w:rsidP="00421FDF">
            <w:pPr>
              <w:spacing w:line="360" w:lineRule="auto"/>
            </w:pPr>
            <w:r w:rsidRPr="0068731D">
              <w:rPr>
                <w:b/>
                <w:bCs/>
              </w:rPr>
              <w:t xml:space="preserve">Praktiske </w:t>
            </w:r>
            <w:r w:rsidR="009744A2" w:rsidRPr="0068731D">
              <w:rPr>
                <w:b/>
                <w:bCs/>
              </w:rPr>
              <w:t>informasjon</w:t>
            </w:r>
            <w:r>
              <w:t xml:space="preserve">: </w:t>
            </w:r>
          </w:p>
        </w:tc>
        <w:tc>
          <w:tcPr>
            <w:tcW w:w="6226" w:type="dxa"/>
          </w:tcPr>
          <w:p w14:paraId="6099C821" w14:textId="77777777" w:rsidR="0068731D" w:rsidRDefault="00EA5AC2" w:rsidP="003510FA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84C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Årets f</w:t>
            </w:r>
            <w:r w:rsidR="00DF076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oreld</w:t>
            </w:r>
            <w:r w:rsidR="0068731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remøte ble avholdt med godt oppmøte. Takk.</w:t>
            </w:r>
          </w:p>
          <w:p w14:paraId="5BCD3987" w14:textId="1B9278D9" w:rsidR="003510FA" w:rsidRDefault="0068731D" w:rsidP="003510FA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.Far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til Julie er valgt til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Fau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-representant og mor til Selma er vara-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represntant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 Se fullstendig liste og kontaktinformasjon på informasjonstavlen vår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BC135FF" w14:textId="0A09230E" w:rsidR="00B11983" w:rsidRDefault="00B11983" w:rsidP="003510FA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1BCA477A" w14:textId="51077AC2" w:rsidR="00B11983" w:rsidRDefault="00B11983" w:rsidP="00B11983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3E13A736" w14:textId="0A849810" w:rsidR="009744A2" w:rsidRPr="007A5B7D" w:rsidRDefault="00B11983" w:rsidP="000B0FE6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På Bj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ørnene ønsker vi at:</w:t>
            </w:r>
          </w:p>
          <w:p w14:paraId="77AC97FD" w14:textId="434A6351" w:rsidR="00EA5AC2" w:rsidRDefault="00EA5AC2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skal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ha gode innesko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etter ankomst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helst joggesko – vi har gjerne gym inne eller brannøvelse. </w:t>
            </w:r>
          </w:p>
          <w:p w14:paraId="17D103DA" w14:textId="4FCE8EE6" w:rsidR="003510FA" w:rsidRPr="007A5B7D" w:rsidRDefault="003510FA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Yttertøy (regntøy og dress) skal dere henge på stativ i yttergarderobe hver mandag.</w:t>
            </w:r>
          </w:p>
          <w:p w14:paraId="2782D1AC" w14:textId="6657853B" w:rsidR="00F450A4" w:rsidRPr="007A5B7D" w:rsidRDefault="004C6678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 skal ha egen d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rikkeflaske 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med vann 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matpakke </w:t>
            </w:r>
            <w:r w:rsidR="00334645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frokost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sekk 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HVER dag.</w:t>
            </w:r>
          </w:p>
          <w:p w14:paraId="733F8B64" w14:textId="010F73D1" w:rsidR="00EA5AC2" w:rsidRPr="007A5B7D" w:rsidRDefault="00EA5AC2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Alle 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skal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ha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en </w:t>
            </w:r>
            <w:r w:rsidR="009B289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med 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tur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sekk 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</w:t>
            </w:r>
            <w:proofErr w:type="spellStart"/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turdagene</w:t>
            </w:r>
            <w:proofErr w:type="spellEnd"/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som 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kan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bære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selv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med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drikkeflaske, sitteunderlag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60B28E39" w14:textId="27860900" w:rsidR="00F450A4" w:rsidRDefault="00F450A4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Husk: klær etter været.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skal være mye ute i skog og mark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re sjekker </w:t>
            </w:r>
            <w:r w:rsidR="003510F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selv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det er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noe varmt tøy</w:t>
            </w:r>
            <w:r w:rsidR="003510F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og klesskift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den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svarte bag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gen.</w:t>
            </w:r>
          </w:p>
          <w:p w14:paraId="3C53FD19" w14:textId="6C924ABF" w:rsidR="003510FA" w:rsidRPr="007A5B7D" w:rsidRDefault="003510FA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MERK KLÆR OG SKO.</w:t>
            </w:r>
          </w:p>
          <w:p w14:paraId="4F16B1F7" w14:textId="77777777" w:rsidR="00B54D7D" w:rsidRPr="007A5B7D" w:rsidRDefault="00B54D7D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Send </w:t>
            </w:r>
            <w:proofErr w:type="spellStart"/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sms</w:t>
            </w:r>
            <w:proofErr w:type="spellEnd"/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dersom barnet har fri/syk. </w:t>
            </w:r>
          </w:p>
          <w:p w14:paraId="42EBAC8B" w14:textId="1DD69122" w:rsidR="00E03D2B" w:rsidRPr="003510FA" w:rsidRDefault="00B54D7D" w:rsidP="003510F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Informer oss dersom andre skal hente ditt barn. </w:t>
            </w:r>
            <w:r w:rsidR="0047083B" w:rsidRPr="003510F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6F6F594" w14:textId="5AB014E3" w:rsidR="00BC0A49" w:rsidRDefault="00BC0A49" w:rsidP="00BC0A49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Ved spørsmål eller andre ønsker kan du sender </w:t>
            </w:r>
            <w:proofErr w:type="gram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mail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til: </w:t>
            </w:r>
            <w:hyperlink r:id="rId14" w:history="1">
              <w:r w:rsidRPr="00740563">
                <w:rPr>
                  <w:rStyle w:val="Hyperkobling"/>
                  <w:rFonts w:ascii="Comic Sans MS" w:hAnsi="Comic Sans MS"/>
                  <w:b/>
                  <w:bCs/>
                  <w:i/>
                  <w:iCs/>
                  <w:sz w:val="20"/>
                  <w:szCs w:val="20"/>
                </w:rPr>
                <w:t>eva.vigeland@stavanger.kommune.no</w:t>
              </w:r>
            </w:hyperlink>
          </w:p>
          <w:p w14:paraId="3437BDB3" w14:textId="34B67374" w:rsidR="00BC0A49" w:rsidRPr="00BC0A49" w:rsidRDefault="00BC0A49" w:rsidP="00BC0A49">
            <w:pPr>
              <w:pStyle w:val="Listeavsnitt"/>
              <w:spacing w:after="100" w:afterAutospacing="1"/>
              <w:ind w:left="430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Eller ringer/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sms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til avdelingstelefon 46828325</w:t>
            </w:r>
          </w:p>
          <w:p w14:paraId="439BFE60" w14:textId="4E7FDFDF" w:rsidR="000B0FE6" w:rsidRPr="007A5B7D" w:rsidRDefault="000B0FE6" w:rsidP="00334645">
            <w:p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  <w:p w14:paraId="6F1BFAEC" w14:textId="3085A726" w:rsidR="00F450A4" w:rsidRPr="007A5B7D" w:rsidRDefault="00F450A4" w:rsidP="00E610F3">
            <w:p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281AE4D" w14:textId="77777777" w:rsidR="005970D0" w:rsidRDefault="005970D0" w:rsidP="00421FDF">
      <w:pPr>
        <w:spacing w:line="360" w:lineRule="auto"/>
      </w:pPr>
      <w:r>
        <w:t xml:space="preserve"> </w:t>
      </w:r>
    </w:p>
    <w:p w14:paraId="5C6CBF05" w14:textId="7D0EF699" w:rsidR="0026227E" w:rsidRDefault="0026227E" w:rsidP="00421FDF">
      <w:pPr>
        <w:spacing w:line="360" w:lineRule="auto"/>
      </w:pPr>
      <w:r>
        <w:tab/>
      </w:r>
      <w:r>
        <w:tab/>
      </w:r>
      <w:r>
        <w:tab/>
      </w:r>
    </w:p>
    <w:sectPr w:rsidR="0026227E" w:rsidSect="00BF3B0E">
      <w:head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9CE" w14:textId="77777777" w:rsidR="00696B91" w:rsidRDefault="00696B91" w:rsidP="00421FDF">
      <w:r>
        <w:separator/>
      </w:r>
    </w:p>
  </w:endnote>
  <w:endnote w:type="continuationSeparator" w:id="0">
    <w:p w14:paraId="40D9B78E" w14:textId="77777777" w:rsidR="00696B91" w:rsidRDefault="00696B91" w:rsidP="004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C057" w14:textId="77777777" w:rsidR="00696B91" w:rsidRDefault="00696B91" w:rsidP="00421FDF">
      <w:r>
        <w:separator/>
      </w:r>
    </w:p>
  </w:footnote>
  <w:footnote w:type="continuationSeparator" w:id="0">
    <w:p w14:paraId="657515CF" w14:textId="77777777" w:rsidR="00696B91" w:rsidRDefault="00696B91" w:rsidP="0042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3D6A" w14:textId="3F053A66" w:rsidR="009712E9" w:rsidRDefault="00696B91" w:rsidP="00726F57">
    <w:pPr>
      <w:pStyle w:val="Topptekst"/>
    </w:pPr>
    <w:r>
      <w:t xml:space="preserve">AUGLEND BARNEHAGENE </w:t>
    </w:r>
    <w:r w:rsidR="009712E9">
      <w:t xml:space="preserve"> </w:t>
    </w:r>
  </w:p>
  <w:p w14:paraId="386517E0" w14:textId="5BF615DA" w:rsidR="009712E9" w:rsidRDefault="00696B91" w:rsidP="009712E9">
    <w:pPr>
      <w:pStyle w:val="Topptekst"/>
      <w:rPr>
        <w:rFonts w:ascii="Eras Demi ITC" w:hAnsi="Eras Demi ITC"/>
      </w:rPr>
    </w:pPr>
    <w:r>
      <w:t>MÅNEDSBREV</w:t>
    </w:r>
    <w:r w:rsidR="009712E9">
      <w:t xml:space="preserve"> FRA</w:t>
    </w:r>
    <w:r>
      <w:t xml:space="preserve">: </w:t>
    </w:r>
    <w:r w:rsidR="00162064">
      <w:rPr>
        <w:rFonts w:ascii="Eras Demi ITC" w:hAnsi="Eras Demi ITC"/>
      </w:rPr>
      <w:t>Bjørnene</w:t>
    </w:r>
    <w:r w:rsidR="009712E9">
      <w:rPr>
        <w:rFonts w:ascii="Eras Demi ITC" w:hAnsi="Eras Demi ITC"/>
      </w:rPr>
      <w:tab/>
    </w:r>
  </w:p>
  <w:p w14:paraId="77E1E2B1" w14:textId="10A74FEB" w:rsidR="00696B91" w:rsidRDefault="00696B91" w:rsidP="009712E9">
    <w:pPr>
      <w:pStyle w:val="Topptekst"/>
      <w:rPr>
        <w:b/>
        <w:bCs/>
        <w:i/>
        <w:iCs/>
      </w:rPr>
    </w:pPr>
    <w:r w:rsidRPr="004348CE">
      <w:t xml:space="preserve">TEMA </w:t>
    </w:r>
    <w:r w:rsidR="00893029">
      <w:t xml:space="preserve">FOR </w:t>
    </w:r>
    <w:proofErr w:type="gramStart"/>
    <w:r w:rsidR="00893029">
      <w:t xml:space="preserve">MÅNEDEN </w:t>
    </w:r>
    <w:r>
      <w:t>:</w:t>
    </w:r>
    <w:proofErr w:type="gramEnd"/>
    <w:r w:rsidR="00D36E29" w:rsidRPr="004348CE">
      <w:rPr>
        <w:b/>
        <w:bCs/>
        <w:i/>
        <w:iCs/>
      </w:rPr>
      <w:t xml:space="preserve"> </w:t>
    </w:r>
    <w:r w:rsidR="004F4B48">
      <w:rPr>
        <w:b/>
        <w:bCs/>
        <w:i/>
        <w:iCs/>
      </w:rPr>
      <w:t xml:space="preserve">Folk og Røvere i </w:t>
    </w:r>
    <w:r w:rsidR="00AD3B19">
      <w:rPr>
        <w:b/>
        <w:bCs/>
        <w:i/>
        <w:iCs/>
      </w:rPr>
      <w:t>Kardemomme By</w:t>
    </w:r>
    <w:r w:rsidR="00726F57">
      <w:rPr>
        <w:b/>
        <w:bCs/>
        <w:i/>
        <w:iCs/>
      </w:rPr>
      <w:t xml:space="preserve"> – hvem bor i byen?</w:t>
    </w:r>
  </w:p>
  <w:p w14:paraId="058B8E76" w14:textId="77777777" w:rsidR="009712E9" w:rsidRDefault="009712E9" w:rsidP="009712E9">
    <w:pPr>
      <w:pStyle w:val="Topptekst"/>
    </w:pPr>
  </w:p>
  <w:p w14:paraId="2FC29BEF" w14:textId="77777777" w:rsidR="00696B91" w:rsidRDefault="00696B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57FD"/>
    <w:multiLevelType w:val="hybridMultilevel"/>
    <w:tmpl w:val="B2C0F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CAF"/>
    <w:multiLevelType w:val="hybridMultilevel"/>
    <w:tmpl w:val="04DCA6F2"/>
    <w:lvl w:ilvl="0" w:tplc="0D3ABF4A"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5E34415D"/>
    <w:multiLevelType w:val="hybridMultilevel"/>
    <w:tmpl w:val="DA129D9E"/>
    <w:lvl w:ilvl="0" w:tplc="08028E18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512F0"/>
    <w:multiLevelType w:val="hybridMultilevel"/>
    <w:tmpl w:val="763C6FCC"/>
    <w:lvl w:ilvl="0" w:tplc="38C8A1C4">
      <w:start w:val="1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415640216">
    <w:abstractNumId w:val="0"/>
  </w:num>
  <w:num w:numId="2" w16cid:durableId="1950509349">
    <w:abstractNumId w:val="1"/>
  </w:num>
  <w:num w:numId="3" w16cid:durableId="1693723717">
    <w:abstractNumId w:val="2"/>
  </w:num>
  <w:num w:numId="4" w16cid:durableId="212085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D0"/>
    <w:rsid w:val="00007565"/>
    <w:rsid w:val="00013B5D"/>
    <w:rsid w:val="00020EBD"/>
    <w:rsid w:val="000215B2"/>
    <w:rsid w:val="00025513"/>
    <w:rsid w:val="00026978"/>
    <w:rsid w:val="0004365A"/>
    <w:rsid w:val="00043B0C"/>
    <w:rsid w:val="000470D4"/>
    <w:rsid w:val="0005182F"/>
    <w:rsid w:val="000519B3"/>
    <w:rsid w:val="00073453"/>
    <w:rsid w:val="0007388E"/>
    <w:rsid w:val="00075F8B"/>
    <w:rsid w:val="00081D10"/>
    <w:rsid w:val="00083E91"/>
    <w:rsid w:val="000A4AE9"/>
    <w:rsid w:val="000B0FE6"/>
    <w:rsid w:val="000B103A"/>
    <w:rsid w:val="000B3DA6"/>
    <w:rsid w:val="000C04FF"/>
    <w:rsid w:val="000D4DC0"/>
    <w:rsid w:val="000E08C8"/>
    <w:rsid w:val="000E3097"/>
    <w:rsid w:val="000E7D8C"/>
    <w:rsid w:val="0010177B"/>
    <w:rsid w:val="00102727"/>
    <w:rsid w:val="001176D6"/>
    <w:rsid w:val="001178A8"/>
    <w:rsid w:val="0012046D"/>
    <w:rsid w:val="00120E7F"/>
    <w:rsid w:val="00130689"/>
    <w:rsid w:val="00130DF4"/>
    <w:rsid w:val="00140454"/>
    <w:rsid w:val="00141329"/>
    <w:rsid w:val="00143D49"/>
    <w:rsid w:val="00151DDB"/>
    <w:rsid w:val="001601C6"/>
    <w:rsid w:val="00161CBC"/>
    <w:rsid w:val="00162064"/>
    <w:rsid w:val="00163CF5"/>
    <w:rsid w:val="00164C6A"/>
    <w:rsid w:val="00167333"/>
    <w:rsid w:val="00170284"/>
    <w:rsid w:val="0017280E"/>
    <w:rsid w:val="001A25AB"/>
    <w:rsid w:val="001A3E45"/>
    <w:rsid w:val="001B71F0"/>
    <w:rsid w:val="001B75CE"/>
    <w:rsid w:val="001D3685"/>
    <w:rsid w:val="001D6DD9"/>
    <w:rsid w:val="001E01FC"/>
    <w:rsid w:val="001E55C3"/>
    <w:rsid w:val="001E7D2E"/>
    <w:rsid w:val="001F2D17"/>
    <w:rsid w:val="002001EC"/>
    <w:rsid w:val="002032D1"/>
    <w:rsid w:val="002039EA"/>
    <w:rsid w:val="002221FC"/>
    <w:rsid w:val="002240FB"/>
    <w:rsid w:val="00226121"/>
    <w:rsid w:val="00234479"/>
    <w:rsid w:val="002424E8"/>
    <w:rsid w:val="0025420A"/>
    <w:rsid w:val="0025652F"/>
    <w:rsid w:val="0025778B"/>
    <w:rsid w:val="0026021B"/>
    <w:rsid w:val="0026227E"/>
    <w:rsid w:val="00281B92"/>
    <w:rsid w:val="00282E1D"/>
    <w:rsid w:val="0028365D"/>
    <w:rsid w:val="00286DFD"/>
    <w:rsid w:val="0028736E"/>
    <w:rsid w:val="00292B20"/>
    <w:rsid w:val="002958F1"/>
    <w:rsid w:val="002978B0"/>
    <w:rsid w:val="002A09EB"/>
    <w:rsid w:val="002B3AF3"/>
    <w:rsid w:val="002B3F81"/>
    <w:rsid w:val="002C0CB2"/>
    <w:rsid w:val="002C12A9"/>
    <w:rsid w:val="002D1E93"/>
    <w:rsid w:val="002D6956"/>
    <w:rsid w:val="002E221D"/>
    <w:rsid w:val="002E65ED"/>
    <w:rsid w:val="002F57E2"/>
    <w:rsid w:val="003063BE"/>
    <w:rsid w:val="00312000"/>
    <w:rsid w:val="00313F90"/>
    <w:rsid w:val="00314705"/>
    <w:rsid w:val="003171B6"/>
    <w:rsid w:val="00331730"/>
    <w:rsid w:val="00334645"/>
    <w:rsid w:val="003504C4"/>
    <w:rsid w:val="003510FA"/>
    <w:rsid w:val="00352551"/>
    <w:rsid w:val="003666B6"/>
    <w:rsid w:val="003736F7"/>
    <w:rsid w:val="00374FBB"/>
    <w:rsid w:val="00383E6F"/>
    <w:rsid w:val="00387DE4"/>
    <w:rsid w:val="003B07A3"/>
    <w:rsid w:val="003B3738"/>
    <w:rsid w:val="003C522C"/>
    <w:rsid w:val="003C6AB4"/>
    <w:rsid w:val="003C6FB0"/>
    <w:rsid w:val="003D145A"/>
    <w:rsid w:val="003F0BED"/>
    <w:rsid w:val="004025AC"/>
    <w:rsid w:val="00402FC7"/>
    <w:rsid w:val="0041154A"/>
    <w:rsid w:val="00415EF9"/>
    <w:rsid w:val="00416913"/>
    <w:rsid w:val="00417889"/>
    <w:rsid w:val="00421236"/>
    <w:rsid w:val="00421FDF"/>
    <w:rsid w:val="00422B21"/>
    <w:rsid w:val="00422F40"/>
    <w:rsid w:val="0042608C"/>
    <w:rsid w:val="004342D9"/>
    <w:rsid w:val="004348CE"/>
    <w:rsid w:val="00435D3E"/>
    <w:rsid w:val="00441349"/>
    <w:rsid w:val="00442A51"/>
    <w:rsid w:val="00447D04"/>
    <w:rsid w:val="004526BC"/>
    <w:rsid w:val="004539D7"/>
    <w:rsid w:val="0045406C"/>
    <w:rsid w:val="00457D98"/>
    <w:rsid w:val="00462BA4"/>
    <w:rsid w:val="0046389F"/>
    <w:rsid w:val="00465F1E"/>
    <w:rsid w:val="0047083B"/>
    <w:rsid w:val="00486CC1"/>
    <w:rsid w:val="00492441"/>
    <w:rsid w:val="004A0AD2"/>
    <w:rsid w:val="004A2E42"/>
    <w:rsid w:val="004B23D7"/>
    <w:rsid w:val="004B47DE"/>
    <w:rsid w:val="004B76AE"/>
    <w:rsid w:val="004C1B17"/>
    <w:rsid w:val="004C3E28"/>
    <w:rsid w:val="004C6678"/>
    <w:rsid w:val="004C7898"/>
    <w:rsid w:val="004D0B81"/>
    <w:rsid w:val="004D7D41"/>
    <w:rsid w:val="004E0C63"/>
    <w:rsid w:val="004E2835"/>
    <w:rsid w:val="004E395C"/>
    <w:rsid w:val="004F0B3E"/>
    <w:rsid w:val="004F3362"/>
    <w:rsid w:val="004F4B48"/>
    <w:rsid w:val="00503402"/>
    <w:rsid w:val="00505B3C"/>
    <w:rsid w:val="00505F11"/>
    <w:rsid w:val="00524FA7"/>
    <w:rsid w:val="00531E12"/>
    <w:rsid w:val="0053266A"/>
    <w:rsid w:val="00535364"/>
    <w:rsid w:val="005421FF"/>
    <w:rsid w:val="005509C0"/>
    <w:rsid w:val="00555762"/>
    <w:rsid w:val="005672D4"/>
    <w:rsid w:val="00580B4E"/>
    <w:rsid w:val="00584133"/>
    <w:rsid w:val="00584FE4"/>
    <w:rsid w:val="005970D0"/>
    <w:rsid w:val="005A42BF"/>
    <w:rsid w:val="005B26A1"/>
    <w:rsid w:val="005B67FC"/>
    <w:rsid w:val="005B7289"/>
    <w:rsid w:val="005C5F5C"/>
    <w:rsid w:val="005C7F92"/>
    <w:rsid w:val="005D2254"/>
    <w:rsid w:val="005D486C"/>
    <w:rsid w:val="005D4AFB"/>
    <w:rsid w:val="005D6290"/>
    <w:rsid w:val="005D63ED"/>
    <w:rsid w:val="005E376B"/>
    <w:rsid w:val="005F07F5"/>
    <w:rsid w:val="005F5C79"/>
    <w:rsid w:val="00601074"/>
    <w:rsid w:val="00606B69"/>
    <w:rsid w:val="00610CAD"/>
    <w:rsid w:val="006132E1"/>
    <w:rsid w:val="0061422D"/>
    <w:rsid w:val="00614DD3"/>
    <w:rsid w:val="00615C44"/>
    <w:rsid w:val="00617C64"/>
    <w:rsid w:val="0062570D"/>
    <w:rsid w:val="0062621D"/>
    <w:rsid w:val="00626A08"/>
    <w:rsid w:val="00630B13"/>
    <w:rsid w:val="0063188A"/>
    <w:rsid w:val="006340A7"/>
    <w:rsid w:val="0063674F"/>
    <w:rsid w:val="00640E32"/>
    <w:rsid w:val="00643CC8"/>
    <w:rsid w:val="006458F3"/>
    <w:rsid w:val="00655FEB"/>
    <w:rsid w:val="00656E22"/>
    <w:rsid w:val="00660368"/>
    <w:rsid w:val="006712BD"/>
    <w:rsid w:val="0067464A"/>
    <w:rsid w:val="0067487E"/>
    <w:rsid w:val="00674B31"/>
    <w:rsid w:val="00684C7D"/>
    <w:rsid w:val="00685588"/>
    <w:rsid w:val="0068731D"/>
    <w:rsid w:val="00696B91"/>
    <w:rsid w:val="00696D61"/>
    <w:rsid w:val="0069704E"/>
    <w:rsid w:val="006A6133"/>
    <w:rsid w:val="006A79EA"/>
    <w:rsid w:val="006B1054"/>
    <w:rsid w:val="006C2CFF"/>
    <w:rsid w:val="006E13A0"/>
    <w:rsid w:val="006E27B5"/>
    <w:rsid w:val="006F16D8"/>
    <w:rsid w:val="006F1DC5"/>
    <w:rsid w:val="006F55D2"/>
    <w:rsid w:val="006F5825"/>
    <w:rsid w:val="007050A8"/>
    <w:rsid w:val="00706D00"/>
    <w:rsid w:val="00711262"/>
    <w:rsid w:val="00715407"/>
    <w:rsid w:val="00723301"/>
    <w:rsid w:val="00725056"/>
    <w:rsid w:val="00726022"/>
    <w:rsid w:val="00726F57"/>
    <w:rsid w:val="00727336"/>
    <w:rsid w:val="00735F97"/>
    <w:rsid w:val="00737900"/>
    <w:rsid w:val="00737CE9"/>
    <w:rsid w:val="00751428"/>
    <w:rsid w:val="007549C7"/>
    <w:rsid w:val="00761894"/>
    <w:rsid w:val="00761B8A"/>
    <w:rsid w:val="0076403D"/>
    <w:rsid w:val="00773868"/>
    <w:rsid w:val="00775591"/>
    <w:rsid w:val="00777B57"/>
    <w:rsid w:val="00785787"/>
    <w:rsid w:val="00792D9D"/>
    <w:rsid w:val="007A1EBC"/>
    <w:rsid w:val="007A5B7D"/>
    <w:rsid w:val="007B0A16"/>
    <w:rsid w:val="007B4B2F"/>
    <w:rsid w:val="007B661E"/>
    <w:rsid w:val="007B68C8"/>
    <w:rsid w:val="007C419A"/>
    <w:rsid w:val="007C59F1"/>
    <w:rsid w:val="007D312C"/>
    <w:rsid w:val="007D4376"/>
    <w:rsid w:val="007D4EC7"/>
    <w:rsid w:val="007E6C2C"/>
    <w:rsid w:val="007F54AB"/>
    <w:rsid w:val="008035A3"/>
    <w:rsid w:val="00805EF2"/>
    <w:rsid w:val="008109B6"/>
    <w:rsid w:val="00812D41"/>
    <w:rsid w:val="00821F7E"/>
    <w:rsid w:val="0082336D"/>
    <w:rsid w:val="00826689"/>
    <w:rsid w:val="00826904"/>
    <w:rsid w:val="008349E3"/>
    <w:rsid w:val="00844090"/>
    <w:rsid w:val="008441A0"/>
    <w:rsid w:val="00846D76"/>
    <w:rsid w:val="00851BA0"/>
    <w:rsid w:val="00851CDC"/>
    <w:rsid w:val="00851FC0"/>
    <w:rsid w:val="00854075"/>
    <w:rsid w:val="008623AA"/>
    <w:rsid w:val="0086422D"/>
    <w:rsid w:val="00864576"/>
    <w:rsid w:val="00872C68"/>
    <w:rsid w:val="00876C22"/>
    <w:rsid w:val="00891843"/>
    <w:rsid w:val="00893029"/>
    <w:rsid w:val="00893E77"/>
    <w:rsid w:val="008962A8"/>
    <w:rsid w:val="008A0D4F"/>
    <w:rsid w:val="008A21C8"/>
    <w:rsid w:val="008A415A"/>
    <w:rsid w:val="008B4343"/>
    <w:rsid w:val="008C3CA8"/>
    <w:rsid w:val="008F6A9F"/>
    <w:rsid w:val="00913608"/>
    <w:rsid w:val="0092177C"/>
    <w:rsid w:val="009220B8"/>
    <w:rsid w:val="0092453C"/>
    <w:rsid w:val="00925C53"/>
    <w:rsid w:val="0092604D"/>
    <w:rsid w:val="0092629D"/>
    <w:rsid w:val="00941247"/>
    <w:rsid w:val="00941692"/>
    <w:rsid w:val="00943289"/>
    <w:rsid w:val="009435E2"/>
    <w:rsid w:val="00950A3A"/>
    <w:rsid w:val="00960132"/>
    <w:rsid w:val="00965C37"/>
    <w:rsid w:val="009712E9"/>
    <w:rsid w:val="009744A2"/>
    <w:rsid w:val="0098005D"/>
    <w:rsid w:val="00983F0E"/>
    <w:rsid w:val="00995744"/>
    <w:rsid w:val="00995BFE"/>
    <w:rsid w:val="009A45EB"/>
    <w:rsid w:val="009A775B"/>
    <w:rsid w:val="009B1743"/>
    <w:rsid w:val="009B2351"/>
    <w:rsid w:val="009B289F"/>
    <w:rsid w:val="009C0EFF"/>
    <w:rsid w:val="009C1775"/>
    <w:rsid w:val="009C1F44"/>
    <w:rsid w:val="009D1E89"/>
    <w:rsid w:val="009D4530"/>
    <w:rsid w:val="009E0039"/>
    <w:rsid w:val="009E3135"/>
    <w:rsid w:val="009E572E"/>
    <w:rsid w:val="009E7A08"/>
    <w:rsid w:val="009F0076"/>
    <w:rsid w:val="009F10A9"/>
    <w:rsid w:val="00A0512A"/>
    <w:rsid w:val="00A05C8E"/>
    <w:rsid w:val="00A10D82"/>
    <w:rsid w:val="00A135FC"/>
    <w:rsid w:val="00A137A8"/>
    <w:rsid w:val="00A2339E"/>
    <w:rsid w:val="00A23BFE"/>
    <w:rsid w:val="00A240A7"/>
    <w:rsid w:val="00A251AC"/>
    <w:rsid w:val="00A2703A"/>
    <w:rsid w:val="00A32E97"/>
    <w:rsid w:val="00A3425C"/>
    <w:rsid w:val="00A377AD"/>
    <w:rsid w:val="00A37BA8"/>
    <w:rsid w:val="00A44BFA"/>
    <w:rsid w:val="00A63E0E"/>
    <w:rsid w:val="00A65502"/>
    <w:rsid w:val="00A708E7"/>
    <w:rsid w:val="00A779C0"/>
    <w:rsid w:val="00A9109D"/>
    <w:rsid w:val="00A93D92"/>
    <w:rsid w:val="00A94042"/>
    <w:rsid w:val="00A958CA"/>
    <w:rsid w:val="00AA1A7C"/>
    <w:rsid w:val="00AA2E51"/>
    <w:rsid w:val="00AA7258"/>
    <w:rsid w:val="00AC0EBB"/>
    <w:rsid w:val="00AD1A32"/>
    <w:rsid w:val="00AD24BA"/>
    <w:rsid w:val="00AD3B19"/>
    <w:rsid w:val="00AD48D8"/>
    <w:rsid w:val="00AE50D3"/>
    <w:rsid w:val="00AE5C21"/>
    <w:rsid w:val="00AE7983"/>
    <w:rsid w:val="00AF2546"/>
    <w:rsid w:val="00B0085A"/>
    <w:rsid w:val="00B018EC"/>
    <w:rsid w:val="00B01AC8"/>
    <w:rsid w:val="00B0408A"/>
    <w:rsid w:val="00B11983"/>
    <w:rsid w:val="00B13E6A"/>
    <w:rsid w:val="00B13FD0"/>
    <w:rsid w:val="00B4128F"/>
    <w:rsid w:val="00B44706"/>
    <w:rsid w:val="00B46682"/>
    <w:rsid w:val="00B51F7E"/>
    <w:rsid w:val="00B533D5"/>
    <w:rsid w:val="00B54D7D"/>
    <w:rsid w:val="00B55BE2"/>
    <w:rsid w:val="00B60013"/>
    <w:rsid w:val="00B607CC"/>
    <w:rsid w:val="00B61AAA"/>
    <w:rsid w:val="00B726D5"/>
    <w:rsid w:val="00B74DBE"/>
    <w:rsid w:val="00B75654"/>
    <w:rsid w:val="00B75AC6"/>
    <w:rsid w:val="00B77067"/>
    <w:rsid w:val="00B949D3"/>
    <w:rsid w:val="00BA6E08"/>
    <w:rsid w:val="00BB2431"/>
    <w:rsid w:val="00BB2BBC"/>
    <w:rsid w:val="00BB2CB3"/>
    <w:rsid w:val="00BB7EEA"/>
    <w:rsid w:val="00BC0A49"/>
    <w:rsid w:val="00BC1928"/>
    <w:rsid w:val="00BC2251"/>
    <w:rsid w:val="00BF3B0E"/>
    <w:rsid w:val="00BF42A5"/>
    <w:rsid w:val="00C10144"/>
    <w:rsid w:val="00C12091"/>
    <w:rsid w:val="00C17905"/>
    <w:rsid w:val="00C307A2"/>
    <w:rsid w:val="00C36A19"/>
    <w:rsid w:val="00C4098F"/>
    <w:rsid w:val="00C641C7"/>
    <w:rsid w:val="00C7010C"/>
    <w:rsid w:val="00C8054A"/>
    <w:rsid w:val="00C8209E"/>
    <w:rsid w:val="00C87485"/>
    <w:rsid w:val="00C94006"/>
    <w:rsid w:val="00CA4F50"/>
    <w:rsid w:val="00CC0426"/>
    <w:rsid w:val="00CC4758"/>
    <w:rsid w:val="00CC7F6E"/>
    <w:rsid w:val="00CD6564"/>
    <w:rsid w:val="00CD7DC7"/>
    <w:rsid w:val="00CE2444"/>
    <w:rsid w:val="00CF49F0"/>
    <w:rsid w:val="00CF7AC6"/>
    <w:rsid w:val="00D012CF"/>
    <w:rsid w:val="00D01A7E"/>
    <w:rsid w:val="00D060F8"/>
    <w:rsid w:val="00D16B50"/>
    <w:rsid w:val="00D218E7"/>
    <w:rsid w:val="00D22148"/>
    <w:rsid w:val="00D23C8C"/>
    <w:rsid w:val="00D30175"/>
    <w:rsid w:val="00D31434"/>
    <w:rsid w:val="00D36C67"/>
    <w:rsid w:val="00D36E29"/>
    <w:rsid w:val="00D41AAE"/>
    <w:rsid w:val="00D471E2"/>
    <w:rsid w:val="00D507EA"/>
    <w:rsid w:val="00D51C5C"/>
    <w:rsid w:val="00D51F32"/>
    <w:rsid w:val="00D57118"/>
    <w:rsid w:val="00D702C5"/>
    <w:rsid w:val="00D70466"/>
    <w:rsid w:val="00D70A51"/>
    <w:rsid w:val="00D77AEE"/>
    <w:rsid w:val="00D9648E"/>
    <w:rsid w:val="00DA3FE9"/>
    <w:rsid w:val="00DB2265"/>
    <w:rsid w:val="00DB6FAF"/>
    <w:rsid w:val="00DC1996"/>
    <w:rsid w:val="00DD2A57"/>
    <w:rsid w:val="00DD5C98"/>
    <w:rsid w:val="00DF0764"/>
    <w:rsid w:val="00DF140F"/>
    <w:rsid w:val="00DF1BC4"/>
    <w:rsid w:val="00DF2723"/>
    <w:rsid w:val="00DF5CA3"/>
    <w:rsid w:val="00DF7459"/>
    <w:rsid w:val="00E00702"/>
    <w:rsid w:val="00E03D2B"/>
    <w:rsid w:val="00E07855"/>
    <w:rsid w:val="00E148E4"/>
    <w:rsid w:val="00E2188E"/>
    <w:rsid w:val="00E22B32"/>
    <w:rsid w:val="00E323AA"/>
    <w:rsid w:val="00E33BBE"/>
    <w:rsid w:val="00E3641F"/>
    <w:rsid w:val="00E41F3D"/>
    <w:rsid w:val="00E5030B"/>
    <w:rsid w:val="00E51D53"/>
    <w:rsid w:val="00E535C3"/>
    <w:rsid w:val="00E57AE4"/>
    <w:rsid w:val="00E610F3"/>
    <w:rsid w:val="00E64A1F"/>
    <w:rsid w:val="00E65123"/>
    <w:rsid w:val="00E72096"/>
    <w:rsid w:val="00E749EE"/>
    <w:rsid w:val="00E81250"/>
    <w:rsid w:val="00E82D3D"/>
    <w:rsid w:val="00E84AF6"/>
    <w:rsid w:val="00E871EE"/>
    <w:rsid w:val="00E8797C"/>
    <w:rsid w:val="00E964C2"/>
    <w:rsid w:val="00EA4C89"/>
    <w:rsid w:val="00EA5AC2"/>
    <w:rsid w:val="00EA62B3"/>
    <w:rsid w:val="00EB3F79"/>
    <w:rsid w:val="00EB48AF"/>
    <w:rsid w:val="00ED4252"/>
    <w:rsid w:val="00ED4610"/>
    <w:rsid w:val="00ED4A7F"/>
    <w:rsid w:val="00ED7A50"/>
    <w:rsid w:val="00EE33F6"/>
    <w:rsid w:val="00EE3501"/>
    <w:rsid w:val="00EE4ED5"/>
    <w:rsid w:val="00EE721D"/>
    <w:rsid w:val="00EE7BA1"/>
    <w:rsid w:val="00EF46CC"/>
    <w:rsid w:val="00EF7983"/>
    <w:rsid w:val="00F03B17"/>
    <w:rsid w:val="00F0409F"/>
    <w:rsid w:val="00F0657E"/>
    <w:rsid w:val="00F12C5A"/>
    <w:rsid w:val="00F20991"/>
    <w:rsid w:val="00F27D47"/>
    <w:rsid w:val="00F301EA"/>
    <w:rsid w:val="00F32E19"/>
    <w:rsid w:val="00F32FD9"/>
    <w:rsid w:val="00F33323"/>
    <w:rsid w:val="00F3344D"/>
    <w:rsid w:val="00F34E94"/>
    <w:rsid w:val="00F36FFF"/>
    <w:rsid w:val="00F42F34"/>
    <w:rsid w:val="00F450A4"/>
    <w:rsid w:val="00F468C5"/>
    <w:rsid w:val="00F469E8"/>
    <w:rsid w:val="00F46C00"/>
    <w:rsid w:val="00F565C2"/>
    <w:rsid w:val="00F60F8E"/>
    <w:rsid w:val="00F63FE2"/>
    <w:rsid w:val="00F67A35"/>
    <w:rsid w:val="00F705EE"/>
    <w:rsid w:val="00F70856"/>
    <w:rsid w:val="00F76B3B"/>
    <w:rsid w:val="00F83074"/>
    <w:rsid w:val="00F8484B"/>
    <w:rsid w:val="00F862C1"/>
    <w:rsid w:val="00F86A41"/>
    <w:rsid w:val="00F91DF1"/>
    <w:rsid w:val="00FB31C4"/>
    <w:rsid w:val="00FB6D8A"/>
    <w:rsid w:val="00FC6F81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B28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0A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70D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1FDF"/>
  </w:style>
  <w:style w:type="paragraph" w:styleId="Bunntekst">
    <w:name w:val="footer"/>
    <w:basedOn w:val="Normal"/>
    <w:link w:val="Bunn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1FDF"/>
  </w:style>
  <w:style w:type="character" w:styleId="Hyperkobling">
    <w:name w:val="Hyperlink"/>
    <w:basedOn w:val="Standardskriftforavsnitt"/>
    <w:uiPriority w:val="99"/>
    <w:unhideWhenUsed/>
    <w:rsid w:val="008441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441A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0A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a.vigeland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5999587059C4CA60E6B11DA646A34" ma:contentTypeVersion="7" ma:contentTypeDescription="Opprett et nytt dokument." ma:contentTypeScope="" ma:versionID="3476b92ba1bf7db695151acfeef4c109">
  <xsd:schema xmlns:xsd="http://www.w3.org/2001/XMLSchema" xmlns:xs="http://www.w3.org/2001/XMLSchema" xmlns:p="http://schemas.microsoft.com/office/2006/metadata/properties" xmlns:ns3="52af9f19-6dbd-46b7-9ccb-355ed7389be1" xmlns:ns4="8321a2e3-3f09-4d7d-a941-21e2b7ad3067" targetNamespace="http://schemas.microsoft.com/office/2006/metadata/properties" ma:root="true" ma:fieldsID="e67945ad0689bf65e4fe07b3c6de1690" ns3:_="" ns4:_="">
    <xsd:import namespace="52af9f19-6dbd-46b7-9ccb-355ed7389be1"/>
    <xsd:import namespace="8321a2e3-3f09-4d7d-a941-21e2b7ad3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9f19-6dbd-46b7-9ccb-355ed738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a2e3-3f09-4d7d-a941-21e2b7ad3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0FFB6-3795-4C12-A2CC-68DAC7E19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C1CBC-A843-4619-84F4-1AFAD0C4A52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2af9f19-6dbd-46b7-9ccb-355ed7389be1"/>
    <ds:schemaRef ds:uri="http://schemas.microsoft.com/office/2006/metadata/properties"/>
    <ds:schemaRef ds:uri="http://schemas.openxmlformats.org/package/2006/metadata/core-properties"/>
    <ds:schemaRef ds:uri="8321a2e3-3f09-4d7d-a941-21e2b7ad3067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EFFAAE-A1EB-46ED-9B09-4E38C8871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f9f19-6dbd-46b7-9ccb-355ed7389be1"/>
    <ds:schemaRef ds:uri="8321a2e3-3f09-4d7d-a941-21e2b7ad3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Ramiza Krdzalic</dc:creator>
  <cp:keywords/>
  <dc:description/>
  <cp:lastModifiedBy>Eva Lise K Vigeland</cp:lastModifiedBy>
  <cp:revision>2</cp:revision>
  <dcterms:created xsi:type="dcterms:W3CDTF">2022-10-31T21:54:00Z</dcterms:created>
  <dcterms:modified xsi:type="dcterms:W3CDTF">2022-10-31T21:54:00Z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0x0101003E95999587059C4CA60E6B11DA646A34</vt:lpwstr>
  </property>
</Properties>
</file>