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7B09" w14:textId="7CFC0415" w:rsidR="00C50001" w:rsidRPr="00387C93" w:rsidRDefault="00C50001" w:rsidP="00C50001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 xml:space="preserve">edsbrev </w:t>
      </w:r>
      <w:r w:rsidR="00D43D42">
        <w:rPr>
          <w:rFonts w:ascii="Times New Roman" w:hAnsi="Times New Roman" w:cs="Times New Roman"/>
          <w:b/>
          <w:sz w:val="40"/>
        </w:rPr>
        <w:t>desember</w:t>
      </w:r>
      <w:r>
        <w:rPr>
          <w:rFonts w:ascii="Times New Roman" w:hAnsi="Times New Roman" w:cs="Times New Roman"/>
          <w:b/>
          <w:sz w:val="40"/>
        </w:rPr>
        <w:t xml:space="preserve"> Kenguruene</w:t>
      </w:r>
    </w:p>
    <w:p w14:paraId="1162C185" w14:textId="0D62FD95" w:rsidR="00C50001" w:rsidRPr="00387C93" w:rsidRDefault="00C50001" w:rsidP="00C50001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45"/>
        <w:gridCol w:w="5217"/>
      </w:tblGrid>
      <w:tr w:rsidR="00A66C95" w14:paraId="0C094316" w14:textId="77777777" w:rsidTr="0071660F">
        <w:tc>
          <w:tcPr>
            <w:tcW w:w="3539" w:type="dxa"/>
          </w:tcPr>
          <w:p w14:paraId="14A6B61A" w14:textId="784C26C3" w:rsidR="00C50001" w:rsidRDefault="00A66C95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0D864B9" wp14:editId="4EB14720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2266315</wp:posOffset>
                  </wp:positionV>
                  <wp:extent cx="3064510" cy="2298065"/>
                  <wp:effectExtent l="2222" t="0" r="4763" b="4762"/>
                  <wp:wrapTight wrapText="bothSides">
                    <wp:wrapPolygon edited="0">
                      <wp:start x="16" y="21621"/>
                      <wp:lineTo x="21499" y="21621"/>
                      <wp:lineTo x="21499" y="134"/>
                      <wp:lineTo x="16" y="134"/>
                      <wp:lineTo x="16" y="21621"/>
                    </wp:wrapPolygon>
                  </wp:wrapTight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64510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7B9">
              <w:rPr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7A6C5C32" wp14:editId="3F4CA07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171450</wp:posOffset>
                  </wp:positionV>
                  <wp:extent cx="2279650" cy="1517927"/>
                  <wp:effectExtent l="0" t="0" r="6350" b="6350"/>
                  <wp:wrapTight wrapText="bothSides">
                    <wp:wrapPolygon edited="0">
                      <wp:start x="0" y="0"/>
                      <wp:lineTo x="0" y="21419"/>
                      <wp:lineTo x="21480" y="21419"/>
                      <wp:lineTo x="21480" y="0"/>
                      <wp:lineTo x="0" y="0"/>
                    </wp:wrapPolygon>
                  </wp:wrapTight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51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A4D26B" w14:textId="6EC8C6B3" w:rsidR="00C50001" w:rsidRDefault="00C50001" w:rsidP="00C50001">
            <w:pPr>
              <w:rPr>
                <w:rFonts w:ascii="Times New Roman" w:hAnsi="Times New Roman" w:cs="Times New Roman"/>
                <w:sz w:val="32"/>
              </w:rPr>
            </w:pPr>
          </w:p>
          <w:p w14:paraId="00293DF3" w14:textId="6320B1A6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93A360B" w14:textId="5F3D914F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93828A0" w14:textId="37379F66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A7B682D" w14:textId="64178018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B586F52" w14:textId="7EAF3CD5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B388FD" w14:textId="6F5F793B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49B1079" w14:textId="1A1C4844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BD3E57E" w14:textId="182CFF1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B181693" w14:textId="753CB6B3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626CC5C" w14:textId="6B8BE5B8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97ABFCA" w14:textId="19A263E9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51C5E1B" w14:textId="2FEA9295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C5314B6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4E8154" w14:textId="29A6F1A8" w:rsidR="00C50001" w:rsidRDefault="004537B9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D2771A0" wp14:editId="222E4EDC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133350</wp:posOffset>
                  </wp:positionV>
                  <wp:extent cx="2359660" cy="1769745"/>
                  <wp:effectExtent l="9207" t="0" r="0" b="0"/>
                  <wp:wrapThrough wrapText="bothSides">
                    <wp:wrapPolygon edited="0">
                      <wp:start x="84" y="21712"/>
                      <wp:lineTo x="21359" y="21712"/>
                      <wp:lineTo x="21359" y="322"/>
                      <wp:lineTo x="84" y="322"/>
                      <wp:lineTo x="84" y="21712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59660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C44D0E" w14:textId="40051299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5CCEE3F" w14:textId="53CDB346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1DCD0C2" w14:textId="62CD3E7A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F419590" w14:textId="42B2B41C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13B584" w14:textId="4108B8CE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9275AB4" w14:textId="3494E248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5CF6563" w14:textId="26CDAE51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0715112" w14:textId="6EED417C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63FEBAA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2C25662" w14:textId="56923DC8" w:rsidR="00C50001" w:rsidRDefault="00C50001" w:rsidP="0071660F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478D2AE" w14:textId="43590CBB" w:rsidR="00C50001" w:rsidRDefault="00797504" w:rsidP="0071660F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E75A2EC" wp14:editId="4D6F583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114300</wp:posOffset>
                  </wp:positionV>
                  <wp:extent cx="2226310" cy="1669415"/>
                  <wp:effectExtent l="0" t="7303" r="0" b="0"/>
                  <wp:wrapTight wrapText="bothSides">
                    <wp:wrapPolygon edited="0">
                      <wp:start x="-71" y="21506"/>
                      <wp:lineTo x="21369" y="21506"/>
                      <wp:lineTo x="21369" y="308"/>
                      <wp:lineTo x="-71" y="308"/>
                      <wp:lineTo x="-71" y="21506"/>
                    </wp:wrapPolygon>
                  </wp:wrapTight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2631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3" w:type="dxa"/>
          </w:tcPr>
          <w:p w14:paraId="1719BA9A" w14:textId="76D9EDCF" w:rsidR="00D43D42" w:rsidRDefault="00D43D42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GODT NYTTÅR ALLE SAMMEN OG VELKOMMEN TIL ET NYTT ÅR SAMMEN MED OSS PÅ KENGURUENE.</w:t>
            </w:r>
          </w:p>
          <w:p w14:paraId="21850B12" w14:textId="08068889" w:rsidR="00D43D42" w:rsidRDefault="00D43D42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0118C70" w14:textId="7F8AA2DD" w:rsidR="00D43D42" w:rsidRDefault="003E7A9B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desember</w:t>
            </w:r>
            <w:r w:rsidR="00D43D42">
              <w:rPr>
                <w:rFonts w:ascii="Times New Roman" w:hAnsi="Times New Roman" w:cs="Times New Roman"/>
                <w:sz w:val="24"/>
              </w:rPr>
              <w:t xml:space="preserve"> ville gi barna en fin og innholdsrik avslutning på dette året og det har vi klart. </w:t>
            </w:r>
          </w:p>
          <w:p w14:paraId="4C4572C3" w14:textId="2B1B3CD1" w:rsidR="00D43D42" w:rsidRDefault="00D43D42" w:rsidP="00D43D42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Hver morgen hadde vi julesamling. Her har vi sunget julesanger, tent adventslys, lest forskjellige julebøker og trukket pepperkakehjerte. Det har vært like spennende hver dag</w:t>
            </w:r>
            <w:r w:rsidR="004537B9">
              <w:rPr>
                <w:rFonts w:ascii="Times New Roman" w:hAnsi="Times New Roman" w:cs="Times New Roman"/>
                <w:sz w:val="24"/>
              </w:rPr>
              <w:t xml:space="preserve"> å se</w:t>
            </w:r>
            <w:r>
              <w:rPr>
                <w:rFonts w:ascii="Times New Roman" w:hAnsi="Times New Roman" w:cs="Times New Roman"/>
                <w:sz w:val="24"/>
              </w:rPr>
              <w:t xml:space="preserve"> hvem som får hjerte. Barnet som har fått pepperkakehjerte med seg hjem, har også fått et hjerte med fine ord. Her har barna blitt utrolig gode på å finne fine ord som beskriver det enkelte barnet. Vi ser en utvikling på det å finne ord som beskriver et barns egenskaper og væremåte og ikke bare hva f.eks. barnet har på seg. Her er noen eks på hva som er sagt: - </w:t>
            </w:r>
            <w:r w:rsidRPr="00A209AD">
              <w:rPr>
                <w:rFonts w:ascii="Times New Roman" w:hAnsi="Times New Roman" w:cs="Times New Roman"/>
                <w:i/>
                <w:iCs/>
                <w:sz w:val="24"/>
              </w:rPr>
              <w:t xml:space="preserve">du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har fint smil, jeg liker å leke med deg, du er god til å holde tikken. Noen av barna har også villet si noe fint til seg selv: «Jeg er kul» «Jeg liker meg selv» er ting barna har sagt om seg selv. </w:t>
            </w:r>
          </w:p>
          <w:p w14:paraId="1F508705" w14:textId="77777777" w:rsidR="00D43D42" w:rsidRDefault="00D43D42" w:rsidP="00D43D42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5F0A3030" w14:textId="0B7B34E7" w:rsidR="00D43D42" w:rsidRDefault="00D43D42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«Julekveldsvisa»</w:t>
            </w:r>
            <w:r w:rsidR="004537B9">
              <w:rPr>
                <w:rFonts w:ascii="Times New Roman" w:hAnsi="Times New Roman" w:cs="Times New Roman"/>
                <w:sz w:val="24"/>
              </w:rPr>
              <w:t xml:space="preserve"> ble dramatisert ved å bruke konkreter, bilder og musikk</w:t>
            </w:r>
            <w:r>
              <w:rPr>
                <w:rFonts w:ascii="Times New Roman" w:hAnsi="Times New Roman" w:cs="Times New Roman"/>
                <w:sz w:val="24"/>
              </w:rPr>
              <w:t>. Med lyset av og rolig musikk, satt barna</w:t>
            </w:r>
            <w:r w:rsidR="004537B9">
              <w:rPr>
                <w:rFonts w:ascii="Times New Roman" w:hAnsi="Times New Roman" w:cs="Times New Roman"/>
                <w:sz w:val="24"/>
              </w:rPr>
              <w:t xml:space="preserve"> og</w:t>
            </w:r>
            <w:r>
              <w:rPr>
                <w:rFonts w:ascii="Times New Roman" w:hAnsi="Times New Roman" w:cs="Times New Roman"/>
                <w:sz w:val="24"/>
              </w:rPr>
              <w:t xml:space="preserve"> fulgte godt med.</w:t>
            </w:r>
          </w:p>
          <w:p w14:paraId="24E78F82" w14:textId="26C9A477" w:rsidR="00D43D42" w:rsidRDefault="00D43D42" w:rsidP="00D43D42">
            <w:pPr>
              <w:rPr>
                <w:rFonts w:ascii="Times New Roman" w:hAnsi="Times New Roman" w:cs="Times New Roman"/>
                <w:sz w:val="24"/>
              </w:rPr>
            </w:pPr>
          </w:p>
          <w:p w14:paraId="20B7257A" w14:textId="78E9FC9B" w:rsidR="00A14512" w:rsidRDefault="00A14512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Terje har lest om «Pinnemannen» og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Tambar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finner en venn»</w:t>
            </w:r>
            <w:r w:rsidR="004537B9">
              <w:rPr>
                <w:rFonts w:ascii="Times New Roman" w:hAnsi="Times New Roman" w:cs="Times New Roman"/>
                <w:sz w:val="24"/>
              </w:rPr>
              <w:t xml:space="preserve">, kjekke bøker som tar for seg vennskap. </w:t>
            </w:r>
          </w:p>
          <w:p w14:paraId="4ACACD61" w14:textId="6135E72A" w:rsidR="00A14512" w:rsidRDefault="00A14512" w:rsidP="00D43D42">
            <w:pPr>
              <w:rPr>
                <w:rFonts w:ascii="Times New Roman" w:hAnsi="Times New Roman" w:cs="Times New Roman"/>
                <w:sz w:val="24"/>
              </w:rPr>
            </w:pPr>
          </w:p>
          <w:p w14:paraId="6BF229CB" w14:textId="5F2C94C6" w:rsidR="00A14512" w:rsidRDefault="004537B9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hatt god tid på å lage</w:t>
            </w:r>
            <w:r w:rsidR="00A14512">
              <w:rPr>
                <w:rFonts w:ascii="Times New Roman" w:hAnsi="Times New Roman" w:cs="Times New Roman"/>
                <w:sz w:val="24"/>
              </w:rPr>
              <w:t xml:space="preserve"> julegaver og julepynt. </w:t>
            </w:r>
            <w:r>
              <w:rPr>
                <w:rFonts w:ascii="Times New Roman" w:hAnsi="Times New Roman" w:cs="Times New Roman"/>
                <w:sz w:val="24"/>
              </w:rPr>
              <w:t xml:space="preserve">Barna har sittet rundt småbord, fått klippet og limt og brukt fantasien. </w:t>
            </w:r>
          </w:p>
          <w:p w14:paraId="2296DB5E" w14:textId="77777777" w:rsidR="00A14512" w:rsidRDefault="00A14512" w:rsidP="00D43D42">
            <w:pPr>
              <w:rPr>
                <w:rFonts w:ascii="Times New Roman" w:hAnsi="Times New Roman" w:cs="Times New Roman"/>
                <w:sz w:val="24"/>
              </w:rPr>
            </w:pPr>
          </w:p>
          <w:p w14:paraId="6279418C" w14:textId="6069D160" w:rsidR="00D43D42" w:rsidRDefault="00D43D42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hadde nissefest på kjøkken. Her fikk vi høre en julefortelling</w:t>
            </w:r>
            <w:r w:rsidR="00A14512">
              <w:rPr>
                <w:rFonts w:ascii="Times New Roman" w:hAnsi="Times New Roman" w:cs="Times New Roman"/>
                <w:sz w:val="24"/>
              </w:rPr>
              <w:t xml:space="preserve"> om en katt som heter Mons</w:t>
            </w:r>
            <w:r>
              <w:rPr>
                <w:rFonts w:ascii="Times New Roman" w:hAnsi="Times New Roman" w:cs="Times New Roman"/>
                <w:sz w:val="24"/>
              </w:rPr>
              <w:t xml:space="preserve">, danse rundt juletre og fikk hilse på nissen. </w:t>
            </w:r>
          </w:p>
          <w:p w14:paraId="60D47119" w14:textId="77777777" w:rsidR="00D43D42" w:rsidRDefault="00D43D42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Julegrøten spiste vi på avdelingen. </w:t>
            </w:r>
          </w:p>
          <w:p w14:paraId="2DD519CA" w14:textId="04EBFF7E" w:rsidR="00D43D42" w:rsidRDefault="00D43D42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2C98ED" w14:textId="6C65A19F" w:rsidR="00D43D42" w:rsidRDefault="00D43D42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hatt besøk av rampenissen som har gjort litt rampestreker på avdelingen. Det var like spennende hver dag å se hva han hadde funnet på. </w:t>
            </w:r>
          </w:p>
          <w:p w14:paraId="6CB5272A" w14:textId="052128DF" w:rsidR="00D43D42" w:rsidRDefault="00D43D42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BBFA846" w14:textId="78141206" w:rsidR="00D43D42" w:rsidRDefault="00D43D42" w:rsidP="00D43D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Siste </w:t>
            </w:r>
            <w:r w:rsidR="00253B94">
              <w:rPr>
                <w:rFonts w:ascii="Times New Roman" w:hAnsi="Times New Roman" w:cs="Times New Roman"/>
                <w:sz w:val="24"/>
              </w:rPr>
              <w:t>torsdagen</w:t>
            </w:r>
            <w:r>
              <w:rPr>
                <w:rFonts w:ascii="Times New Roman" w:hAnsi="Times New Roman" w:cs="Times New Roman"/>
                <w:sz w:val="24"/>
              </w:rPr>
              <w:t xml:space="preserve"> før jul, hadde han pakket inn gaver til både barn og voksne. Pakkene var i forskjellige størrelser.</w:t>
            </w:r>
            <w:r w:rsidR="00797504">
              <w:rPr>
                <w:rFonts w:ascii="Times New Roman" w:hAnsi="Times New Roman" w:cs="Times New Roman"/>
                <w:sz w:val="24"/>
              </w:rPr>
              <w:t xml:space="preserve"> Barna kom etter tur og tok den pakken de </w:t>
            </w:r>
            <w:r w:rsidR="00797504">
              <w:rPr>
                <w:rFonts w:ascii="Times New Roman" w:hAnsi="Times New Roman" w:cs="Times New Roman"/>
                <w:sz w:val="24"/>
              </w:rPr>
              <w:lastRenderedPageBreak/>
              <w:t>ville ha</w:t>
            </w:r>
            <w:r>
              <w:rPr>
                <w:rFonts w:ascii="Times New Roman" w:hAnsi="Times New Roman" w:cs="Times New Roman"/>
                <w:sz w:val="24"/>
              </w:rPr>
              <w:t xml:space="preserve">. Selv om pakkene </w:t>
            </w:r>
            <w:r w:rsidR="00797504">
              <w:rPr>
                <w:rFonts w:ascii="Times New Roman" w:hAnsi="Times New Roman" w:cs="Times New Roman"/>
                <w:sz w:val="24"/>
              </w:rPr>
              <w:t>hadde forskjellig</w:t>
            </w:r>
            <w:r w:rsidR="004537B9">
              <w:rPr>
                <w:rFonts w:ascii="Times New Roman" w:hAnsi="Times New Roman" w:cs="Times New Roman"/>
                <w:sz w:val="24"/>
              </w:rPr>
              <w:t xml:space="preserve"> størrelser</w:t>
            </w:r>
            <w:r>
              <w:rPr>
                <w:rFonts w:ascii="Times New Roman" w:hAnsi="Times New Roman" w:cs="Times New Roman"/>
                <w:sz w:val="24"/>
              </w:rPr>
              <w:t xml:space="preserve"> var det ingen som ble sur eller lei seg om de fikk en liten pakke. Alle åpnet pakkene på likt, i hver pakke lå det en </w:t>
            </w:r>
            <w:r w:rsidR="00253B94">
              <w:rPr>
                <w:rFonts w:ascii="Times New Roman" w:hAnsi="Times New Roman" w:cs="Times New Roman"/>
                <w:sz w:val="24"/>
              </w:rPr>
              <w:t>rampe</w:t>
            </w:r>
            <w:r>
              <w:rPr>
                <w:rFonts w:ascii="Times New Roman" w:hAnsi="Times New Roman" w:cs="Times New Roman"/>
                <w:sz w:val="24"/>
              </w:rPr>
              <w:t>nissesjokolade</w:t>
            </w:r>
            <w:r w:rsidR="004537B9">
              <w:rPr>
                <w:rFonts w:ascii="Times New Roman" w:hAnsi="Times New Roman" w:cs="Times New Roman"/>
                <w:sz w:val="24"/>
              </w:rPr>
              <w:t xml:space="preserve"> fra selveste rampenissen</w:t>
            </w:r>
            <w:r>
              <w:rPr>
                <w:rFonts w:ascii="Times New Roman" w:hAnsi="Times New Roman" w:cs="Times New Roman"/>
                <w:sz w:val="24"/>
              </w:rPr>
              <w:t xml:space="preserve">. Å se gleden i barnas øyne da de satt med pakken i hånden, var en stor glede. </w:t>
            </w:r>
          </w:p>
          <w:p w14:paraId="06001268" w14:textId="77777777" w:rsidR="00253B94" w:rsidRDefault="00253B94" w:rsidP="00D43D42">
            <w:pPr>
              <w:rPr>
                <w:rFonts w:ascii="Times New Roman" w:hAnsi="Times New Roman" w:cs="Times New Roman"/>
                <w:sz w:val="24"/>
              </w:rPr>
            </w:pPr>
          </w:p>
          <w:p w14:paraId="64299ED8" w14:textId="7B56140F" w:rsidR="00D43D42" w:rsidRDefault="00D43D42" w:rsidP="00716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har blitt litt mindre turer i desember, men en av turene gikk til Hillevåg torg </w:t>
            </w:r>
            <w:r w:rsidRPr="00494DAA">
              <w:rPr>
                <w:rFonts w:ascii="Times New Roman" w:hAnsi="Times New Roman" w:cs="Times New Roman"/>
                <w:sz w:val="24"/>
              </w:rPr>
              <w:t xml:space="preserve">der vi </w:t>
            </w:r>
            <w:r>
              <w:rPr>
                <w:rFonts w:ascii="Times New Roman" w:hAnsi="Times New Roman" w:cs="Times New Roman"/>
                <w:sz w:val="24"/>
              </w:rPr>
              <w:t xml:space="preserve">kjøpte fuglenek. Fugleneket ble hengt opp på terrassen vår og vi gledet oss til å se på fuglene som skulle komme og spise litt mat, men måkene og kråkene </w:t>
            </w:r>
            <w:r w:rsidR="00253B94">
              <w:rPr>
                <w:rFonts w:ascii="Times New Roman" w:hAnsi="Times New Roman" w:cs="Times New Roman"/>
                <w:sz w:val="24"/>
              </w:rPr>
              <w:t xml:space="preserve">gikk </w:t>
            </w:r>
            <w:r>
              <w:rPr>
                <w:rFonts w:ascii="Times New Roman" w:hAnsi="Times New Roman" w:cs="Times New Roman"/>
                <w:sz w:val="24"/>
              </w:rPr>
              <w:t>til angrep på fugleneket</w:t>
            </w:r>
            <w:r w:rsidR="00A66C95"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253B94">
              <w:rPr>
                <w:rFonts w:ascii="Times New Roman" w:hAnsi="Times New Roman" w:cs="Times New Roman"/>
                <w:sz w:val="24"/>
              </w:rPr>
              <w:t>dagen etter var det bort</w:t>
            </w:r>
            <w:r w:rsidR="00A66C95">
              <w:rPr>
                <w:rFonts w:ascii="Times New Roman" w:hAnsi="Times New Roman" w:cs="Times New Roman"/>
                <w:sz w:val="24"/>
              </w:rPr>
              <w:t>e</w:t>
            </w:r>
            <w:r w:rsidR="00253B94">
              <w:rPr>
                <w:rFonts w:ascii="Times New Roman" w:hAnsi="Times New Roman" w:cs="Times New Roman"/>
                <w:sz w:val="24"/>
              </w:rPr>
              <w:t>. (Vi tar nå lærdom til neste år, at vi må henge det en annen plass).</w:t>
            </w:r>
          </w:p>
          <w:p w14:paraId="3E4E8E5E" w14:textId="66B87B45" w:rsidR="00A14512" w:rsidRDefault="00A14512" w:rsidP="0071660F">
            <w:pPr>
              <w:rPr>
                <w:rFonts w:ascii="Times New Roman" w:hAnsi="Times New Roman" w:cs="Times New Roman"/>
                <w:sz w:val="24"/>
              </w:rPr>
            </w:pPr>
          </w:p>
          <w:p w14:paraId="4E5DFF13" w14:textId="645EE024" w:rsidR="00A14512" w:rsidRDefault="00A14512" w:rsidP="00716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 tur tok vi til nedsiden av barnehagen, barna fikk leke i snøen og ake i bakken. John Terje kokte kakao på bålpannen og vi hadde en koselig lunsj på nedsiden med solen som sendte noen varme stråler på oss. </w:t>
            </w:r>
          </w:p>
          <w:p w14:paraId="486AFB7F" w14:textId="4B3F0D87" w:rsidR="00253B94" w:rsidRDefault="00253B94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CF6DE71" w14:textId="7CA9CA64" w:rsidR="00253B94" w:rsidRDefault="00253B94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 har hatt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på å glede andre, både </w:t>
            </w:r>
            <w:r w:rsidR="00A66C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på vår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avdeling og på andre avdelinger. I begynnelsen av desember gledet vi Isbjørnene med fuglenek, sjokolade og fine ord. Rett før jul gledet vi Papegøyene med sjokolade og fine ord. Barna var med på å si hva vi skulle skrive på kortet og var med og overleverte kort og gave til avdelingene. </w:t>
            </w:r>
          </w:p>
          <w:p w14:paraId="3754DB26" w14:textId="51FECC88" w:rsidR="00253B94" w:rsidRDefault="00253B94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BAEA833" w14:textId="5746C1AF" w:rsidR="00D43D42" w:rsidRDefault="00A14512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 har hatt mye fin og god lek på avdelingen.</w:t>
            </w:r>
            <w:r w:rsidR="00A66C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Vi ser at nye vennskap blir til og barna inkluderer hverandre i leken.</w:t>
            </w:r>
            <w:r w:rsidR="00797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Mye god lek er det på mesaninen, her blir det ofte lekegrupper med barn fra alle de tre store avdelingene. Veldig kjekt å se at vennskap skapes på tvers av avdelingene. </w:t>
            </w:r>
          </w:p>
          <w:p w14:paraId="5D485763" w14:textId="77777777" w:rsidR="00A66C95" w:rsidRDefault="00A66C95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2E55343" w14:textId="72718D0D" w:rsidR="00D43D42" w:rsidRDefault="00A14512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 januar vil vi fortsette litt med «Skinnvotten». Vi vil repetere det vi har gjort og avslutte i 2.uke av januar med å dramatisere eventyret. </w:t>
            </w:r>
          </w:p>
          <w:p w14:paraId="50833BFD" w14:textId="5C5B82D8" w:rsidR="00CE7644" w:rsidRPr="00A14512" w:rsidRDefault="00CE7644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1184B30" w14:textId="63DBADB6" w:rsidR="00C50001" w:rsidRPr="00D175DA" w:rsidRDefault="00C50001" w:rsidP="00C5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6C95" w14:paraId="113E559E" w14:textId="77777777" w:rsidTr="0071660F">
        <w:tc>
          <w:tcPr>
            <w:tcW w:w="3539" w:type="dxa"/>
          </w:tcPr>
          <w:p w14:paraId="5A5F63E1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lastRenderedPageBreak/>
              <w:t>Bursdager /merkedager</w:t>
            </w:r>
          </w:p>
          <w:p w14:paraId="1887941E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5B055B97" wp14:editId="77978E43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58420</wp:posOffset>
                  </wp:positionV>
                  <wp:extent cx="736600" cy="857250"/>
                  <wp:effectExtent l="0" t="0" r="6350" b="0"/>
                  <wp:wrapTight wrapText="bothSides">
                    <wp:wrapPolygon edited="0">
                      <wp:start x="0" y="0"/>
                      <wp:lineTo x="0" y="21120"/>
                      <wp:lineTo x="21228" y="21120"/>
                      <wp:lineTo x="21228" y="0"/>
                      <wp:lineTo x="0" y="0"/>
                    </wp:wrapPolygon>
                  </wp:wrapTight>
                  <wp:docPr id="5" name="Bilde 5" descr="Bilderesultat for bursdagsfeiring bar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ursdagsfeiring bar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A1386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3" w:type="dxa"/>
          </w:tcPr>
          <w:p w14:paraId="48DBC03D" w14:textId="75D9FC6C" w:rsidR="00C50001" w:rsidRDefault="0065082A" w:rsidP="007166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6.januar</w:t>
            </w:r>
            <w:r w:rsidR="00C50001" w:rsidRPr="00EC20F5">
              <w:rPr>
                <w:rFonts w:ascii="Times New Roman" w:hAnsi="Times New Roman" w:cs="Times New Roman"/>
                <w:b/>
                <w:sz w:val="24"/>
              </w:rPr>
              <w:t xml:space="preserve"> starter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Esma</w:t>
            </w:r>
            <w:proofErr w:type="spellEnd"/>
            <w:r w:rsidR="00CE76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0001" w:rsidRPr="00EC20F5">
              <w:rPr>
                <w:rFonts w:ascii="Times New Roman" w:hAnsi="Times New Roman" w:cs="Times New Roman"/>
                <w:b/>
                <w:sz w:val="24"/>
              </w:rPr>
              <w:t xml:space="preserve">på sin </w:t>
            </w:r>
            <w:r w:rsidR="00C50001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C50001" w:rsidRPr="00EC20F5">
              <w:rPr>
                <w:rFonts w:ascii="Times New Roman" w:hAnsi="Times New Roman" w:cs="Times New Roman"/>
                <w:b/>
                <w:sz w:val="24"/>
              </w:rPr>
              <w:t>.runde rundt solen</w:t>
            </w:r>
            <w:r w:rsidR="00CE764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5FBF53E1" w14:textId="4164A934" w:rsidR="0062168B" w:rsidRDefault="0062168B" w:rsidP="007166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6AC5B8" w14:textId="0E278396" w:rsidR="00C50001" w:rsidRDefault="00C50001" w:rsidP="0071660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CEFCEF0" w14:textId="6BDFBA5F" w:rsidR="00A81F2B" w:rsidRDefault="00A81F2B" w:rsidP="0071660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Hipp hurra</w:t>
            </w:r>
          </w:p>
          <w:p w14:paraId="682FEA59" w14:textId="13AF2729" w:rsidR="00C50001" w:rsidRDefault="00C50001" w:rsidP="007166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6C95" w14:paraId="131AD42D" w14:textId="77777777" w:rsidTr="0071660F">
        <w:tc>
          <w:tcPr>
            <w:tcW w:w="3539" w:type="dxa"/>
          </w:tcPr>
          <w:p w14:paraId="1F67367D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5A213B4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C399B73" wp14:editId="190D4F0A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237490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8486" y="386"/>
                      <wp:lineTo x="6171" y="1543"/>
                      <wp:lineTo x="1157" y="5786"/>
                      <wp:lineTo x="771" y="9257"/>
                      <wp:lineTo x="771" y="13886"/>
                      <wp:lineTo x="5014" y="19671"/>
                      <wp:lineTo x="8486" y="21214"/>
                      <wp:lineTo x="13886" y="21214"/>
                      <wp:lineTo x="17743" y="19671"/>
                      <wp:lineTo x="21214" y="14657"/>
                      <wp:lineTo x="21214" y="9257"/>
                      <wp:lineTo x="20829" y="5786"/>
                      <wp:lineTo x="15814" y="1929"/>
                      <wp:lineTo x="12729" y="386"/>
                      <wp:lineTo x="8486" y="386"/>
                    </wp:wrapPolygon>
                  </wp:wrapTight>
                  <wp:docPr id="3" name="Bilde 3" descr="Bilderesultat for informasj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45DAC65E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4F8E627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BA2567D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DDCB7AC" w14:textId="77777777" w:rsidR="00C50001" w:rsidRDefault="00C50001" w:rsidP="007166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77F3F83" w14:textId="77777777" w:rsidR="00C50001" w:rsidRDefault="00C50001" w:rsidP="0071660F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6BB0A6CB" w14:textId="77777777" w:rsidR="00C50001" w:rsidRPr="00C50001" w:rsidRDefault="00C50001" w:rsidP="00C50001">
            <w:pPr>
              <w:pStyle w:val="Listeavsnitt"/>
              <w:rPr>
                <w:rFonts w:ascii="Times New Roman" w:hAnsi="Times New Roman" w:cs="Times New Roman"/>
                <w:sz w:val="28"/>
              </w:rPr>
            </w:pPr>
          </w:p>
          <w:p w14:paraId="070CB9D6" w14:textId="30CAB5E4" w:rsidR="00C50001" w:rsidRDefault="00C50001" w:rsidP="0071660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Mobilnr</w:t>
            </w:r>
            <w:proofErr w:type="spellEnd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Pr="00D27ED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94867560</w:t>
            </w:r>
          </w:p>
          <w:p w14:paraId="095BAAF7" w14:textId="77777777" w:rsidR="00C50001" w:rsidRPr="00797504" w:rsidRDefault="00C50001" w:rsidP="0071660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det noe dere lurer på, er det bare å ta kontakt</w:t>
            </w:r>
          </w:p>
          <w:p w14:paraId="006CA925" w14:textId="77777777" w:rsidR="00797504" w:rsidRDefault="00797504" w:rsidP="00797504">
            <w:pPr>
              <w:rPr>
                <w:rFonts w:ascii="Times New Roman" w:hAnsi="Times New Roman" w:cs="Times New Roman"/>
                <w:sz w:val="28"/>
              </w:rPr>
            </w:pPr>
          </w:p>
          <w:p w14:paraId="0E41F32E" w14:textId="220CFF5A" w:rsidR="00797504" w:rsidRPr="00A30A2D" w:rsidRDefault="00797504" w:rsidP="0079750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30A2D">
              <w:rPr>
                <w:rFonts w:ascii="Times New Roman" w:hAnsi="Times New Roman" w:cs="Times New Roman"/>
                <w:b/>
                <w:bCs/>
                <w:sz w:val="28"/>
              </w:rPr>
              <w:t>2.januar er det planleggingsdag, da er barnehagen stengt.</w:t>
            </w:r>
          </w:p>
        </w:tc>
      </w:tr>
      <w:tr w:rsidR="00A66C95" w14:paraId="0899AD56" w14:textId="77777777" w:rsidTr="0071660F">
        <w:tc>
          <w:tcPr>
            <w:tcW w:w="3539" w:type="dxa"/>
          </w:tcPr>
          <w:p w14:paraId="074A7920" w14:textId="77777777" w:rsidR="00C50001" w:rsidRDefault="00C50001" w:rsidP="0071660F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Hilsen:</w:t>
            </w:r>
          </w:p>
          <w:p w14:paraId="4F156BA2" w14:textId="77777777" w:rsidR="00C50001" w:rsidRPr="00387C93" w:rsidRDefault="00C50001" w:rsidP="0071660F">
            <w:pPr>
              <w:rPr>
                <w:rFonts w:ascii="Times New Roman" w:hAnsi="Times New Roman" w:cs="Times New Roman"/>
                <w:sz w:val="24"/>
              </w:rPr>
            </w:pPr>
          </w:p>
          <w:p w14:paraId="03CF09BC" w14:textId="77777777" w:rsidR="00C50001" w:rsidRPr="00387C93" w:rsidRDefault="00C50001" w:rsidP="0071660F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38B529A5" w14:textId="77777777" w:rsidR="00C50001" w:rsidRPr="00205840" w:rsidRDefault="00C50001" w:rsidP="00716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 Kenguruene</w:t>
            </w:r>
          </w:p>
        </w:tc>
        <w:tc>
          <w:tcPr>
            <w:tcW w:w="5523" w:type="dxa"/>
          </w:tcPr>
          <w:p w14:paraId="190B6933" w14:textId="77777777" w:rsidR="00C50001" w:rsidRDefault="00C50001" w:rsidP="0071660F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65CF7D3A" w14:textId="77777777" w:rsidR="00C50001" w:rsidRDefault="00C50001" w:rsidP="0071660F">
            <w:pPr>
              <w:rPr>
                <w:rFonts w:ascii="Times New Roman" w:hAnsi="Times New Roman" w:cs="Times New Roman"/>
                <w:sz w:val="24"/>
              </w:rPr>
            </w:pPr>
          </w:p>
          <w:p w14:paraId="640400A5" w14:textId="77777777" w:rsidR="00C50001" w:rsidRPr="00387C93" w:rsidRDefault="00C50001" w:rsidP="0071660F">
            <w:pPr>
              <w:rPr>
                <w:rFonts w:ascii="Times New Roman" w:hAnsi="Times New Roman" w:cs="Times New Roman"/>
                <w:color w:val="5B9BD5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randi.troen@stavanger.kommune.no</w:t>
            </w:r>
          </w:p>
        </w:tc>
      </w:tr>
    </w:tbl>
    <w:p w14:paraId="46D8F508" w14:textId="77777777" w:rsidR="00BB30D7" w:rsidRDefault="00A30A2D"/>
    <w:sectPr w:rsidR="00B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07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1"/>
    <w:rsid w:val="00017C2B"/>
    <w:rsid w:val="00117D0C"/>
    <w:rsid w:val="00253B94"/>
    <w:rsid w:val="003E7A9B"/>
    <w:rsid w:val="004537B9"/>
    <w:rsid w:val="0062168B"/>
    <w:rsid w:val="0065082A"/>
    <w:rsid w:val="00797504"/>
    <w:rsid w:val="00A14512"/>
    <w:rsid w:val="00A30A2D"/>
    <w:rsid w:val="00A66C95"/>
    <w:rsid w:val="00A81F2B"/>
    <w:rsid w:val="00BD0F1C"/>
    <w:rsid w:val="00C35323"/>
    <w:rsid w:val="00C50001"/>
    <w:rsid w:val="00CE7644"/>
    <w:rsid w:val="00D175DA"/>
    <w:rsid w:val="00D43D42"/>
    <w:rsid w:val="00D664E4"/>
    <w:rsid w:val="00E26E98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0D73"/>
  <w15:chartTrackingRefBased/>
  <w15:docId w15:val="{35C0784C-DA36-4A75-800E-6CBDEAF0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no/url?sa=i&amp;rct=j&amp;q=&amp;esrc=s&amp;source=images&amp;cd=&amp;cad=rja&amp;uact=8&amp;ved=0ahUKEwil3cSU-OjPAhXBYJoKHQRUAssQjRwIBw&amp;url=http://oslokfu.no/oslo-kfu-informasjon/&amp;psig=AFQjCNHek0XIC0Nznbrizup-vyN2t7Xs3Q&amp;ust=1477037624546275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6poeJg-nPAhXMK5oKHcexDxMQjRwIBw&amp;url=http://malvik.kirkene.net/index.phtml?pid%3D9128%26nyhet%3D39641&amp;bvm=bv.136499718,d.bGs&amp;psig=AFQjCNHbnk0lCoi9AXnydwWYuAC5oCr1Sw&amp;ust=1477040536941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cp:lastPrinted>2022-12-22T11:09:00Z</cp:lastPrinted>
  <dcterms:created xsi:type="dcterms:W3CDTF">2022-12-22T11:10:00Z</dcterms:created>
  <dcterms:modified xsi:type="dcterms:W3CDTF">2022-12-22T11:10:00Z</dcterms:modified>
</cp:coreProperties>
</file>