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6726A" w14:textId="5FD2D22A" w:rsidR="002C51BA" w:rsidRDefault="00E61446">
      <w:pPr>
        <w:rPr>
          <w:color w:val="FF0000"/>
          <w:sz w:val="32"/>
          <w:szCs w:val="32"/>
        </w:rPr>
      </w:pPr>
      <w:r>
        <w:rPr>
          <w:color w:val="FF0000"/>
        </w:rPr>
        <w:t xml:space="preserve">                                        </w:t>
      </w:r>
      <w:r w:rsidRPr="00E61446">
        <w:rPr>
          <w:color w:val="FF0000"/>
          <w:sz w:val="32"/>
          <w:szCs w:val="32"/>
        </w:rPr>
        <w:t>MÅNEDSPLAN FOR RØD GRUPPE</w:t>
      </w:r>
    </w:p>
    <w:tbl>
      <w:tblPr>
        <w:tblStyle w:val="Tabellrutenett"/>
        <w:tblW w:w="0" w:type="auto"/>
        <w:tblLook w:val="04A0" w:firstRow="1" w:lastRow="0" w:firstColumn="1" w:lastColumn="0" w:noHBand="0" w:noVBand="1"/>
      </w:tblPr>
      <w:tblGrid>
        <w:gridCol w:w="9062"/>
      </w:tblGrid>
      <w:tr w:rsidR="00FA7D47" w14:paraId="4E0195CC" w14:textId="77777777" w:rsidTr="00E61446">
        <w:tc>
          <w:tcPr>
            <w:tcW w:w="9062" w:type="dxa"/>
          </w:tcPr>
          <w:p w14:paraId="708B1AE3" w14:textId="025DB601" w:rsidR="00882235" w:rsidRDefault="00FA7D47" w:rsidP="00882235">
            <w:pPr>
              <w:rPr>
                <w:b/>
                <w:bCs/>
                <w:sz w:val="28"/>
                <w:szCs w:val="28"/>
              </w:rPr>
            </w:pPr>
            <w:r>
              <w:rPr>
                <w:b/>
                <w:bCs/>
                <w:sz w:val="28"/>
                <w:szCs w:val="28"/>
              </w:rPr>
              <w:t xml:space="preserve">Oppsummering av </w:t>
            </w:r>
            <w:r w:rsidR="003213B8">
              <w:rPr>
                <w:b/>
                <w:bCs/>
                <w:sz w:val="28"/>
                <w:szCs w:val="28"/>
              </w:rPr>
              <w:t>febr</w:t>
            </w:r>
            <w:r w:rsidR="00C065E7">
              <w:rPr>
                <w:b/>
                <w:bCs/>
                <w:sz w:val="28"/>
                <w:szCs w:val="28"/>
              </w:rPr>
              <w:t>uar</w:t>
            </w:r>
          </w:p>
          <w:p w14:paraId="12902611" w14:textId="77777777" w:rsidR="002349C7" w:rsidRDefault="002349C7">
            <w:pPr>
              <w:rPr>
                <w:sz w:val="24"/>
                <w:szCs w:val="24"/>
              </w:rPr>
            </w:pPr>
            <w:r>
              <w:rPr>
                <w:sz w:val="24"/>
                <w:szCs w:val="24"/>
              </w:rPr>
              <w:t xml:space="preserve"> </w:t>
            </w:r>
            <w:r w:rsidR="00F34788">
              <w:rPr>
                <w:sz w:val="24"/>
                <w:szCs w:val="24"/>
              </w:rPr>
              <w:t xml:space="preserve">Denne måneden har vi hatt veldig mye fokus på å være kreative. I forbindelse med temaet om verdensrommet har vi bygget en egen rakett i papp. Barna har fått være med i mindre grupper sammen med voksne. De har fått komme med ideer og tanker til hva vi skal bygge før vi startet, men også underveis </w:t>
            </w:r>
            <w:r w:rsidR="00F33DAE">
              <w:rPr>
                <w:sz w:val="24"/>
                <w:szCs w:val="24"/>
              </w:rPr>
              <w:t xml:space="preserve">har kreativiteten fått utfolde seg. De voksne har vært med å utføre barnas tanker og ideer. De som har hatt lyst til det har også fått være med og male raketten. Vi har også bakt boller som tradisjon til </w:t>
            </w:r>
            <w:proofErr w:type="spellStart"/>
            <w:r w:rsidR="00F33DAE">
              <w:rPr>
                <w:sz w:val="24"/>
                <w:szCs w:val="24"/>
              </w:rPr>
              <w:t>fastelaven</w:t>
            </w:r>
            <w:proofErr w:type="spellEnd"/>
            <w:r w:rsidR="00F33DAE">
              <w:rPr>
                <w:sz w:val="24"/>
                <w:szCs w:val="24"/>
              </w:rPr>
              <w:t xml:space="preserve"> og vi har feiret karneval. </w:t>
            </w:r>
          </w:p>
          <w:p w14:paraId="7A8B6892" w14:textId="3185C87A" w:rsidR="00F33DAE" w:rsidRDefault="00F33DAE">
            <w:pPr>
              <w:rPr>
                <w:sz w:val="24"/>
                <w:szCs w:val="24"/>
              </w:rPr>
            </w:pPr>
            <w:r>
              <w:rPr>
                <w:sz w:val="24"/>
                <w:szCs w:val="24"/>
              </w:rPr>
              <w:t xml:space="preserve">I forbindelse med karnevalet har vi sunget sanger, spilt på instrumenter og gått i tog. </w:t>
            </w:r>
            <w:r w:rsidR="006F2A74">
              <w:rPr>
                <w:sz w:val="24"/>
                <w:szCs w:val="24"/>
              </w:rPr>
              <w:t xml:space="preserve">Ungene på rød lagde også en «katta i sekken» som de skulle slå på med pinne på karnevalet. Inni lå det en premie som var klistermerker til alle sammen. </w:t>
            </w:r>
          </w:p>
          <w:p w14:paraId="06800C50" w14:textId="0820B805" w:rsidR="00F33DAE" w:rsidRDefault="00F33DAE">
            <w:pPr>
              <w:rPr>
                <w:sz w:val="24"/>
                <w:szCs w:val="24"/>
              </w:rPr>
            </w:pPr>
            <w:r>
              <w:rPr>
                <w:sz w:val="24"/>
                <w:szCs w:val="24"/>
              </w:rPr>
              <w:t xml:space="preserve">Vi gjør oss ferdige med temaet om verdensrommet og planetene i solsystemet denne måneden. </w:t>
            </w:r>
            <w:r w:rsidR="00F77031">
              <w:rPr>
                <w:sz w:val="24"/>
                <w:szCs w:val="24"/>
              </w:rPr>
              <w:t xml:space="preserve">Det har vært et tema som ungene har vært veldig engasjert og interessert i. </w:t>
            </w:r>
          </w:p>
          <w:p w14:paraId="6EB98B42" w14:textId="1AB5D198" w:rsidR="006F2A74" w:rsidRDefault="004865AF">
            <w:pPr>
              <w:rPr>
                <w:sz w:val="24"/>
                <w:szCs w:val="24"/>
              </w:rPr>
            </w:pPr>
            <w:r>
              <w:rPr>
                <w:noProof/>
              </w:rPr>
              <w:drawing>
                <wp:inline distT="0" distB="0" distL="0" distR="0" wp14:anchorId="21372AD6" wp14:editId="6D017D8C">
                  <wp:extent cx="1498600" cy="1998134"/>
                  <wp:effectExtent l="0" t="0" r="6350" b="2540"/>
                  <wp:docPr id="136616378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971" cy="2007962"/>
                          </a:xfrm>
                          <a:prstGeom prst="rect">
                            <a:avLst/>
                          </a:prstGeom>
                          <a:noFill/>
                          <a:ln>
                            <a:noFill/>
                          </a:ln>
                        </pic:spPr>
                      </pic:pic>
                    </a:graphicData>
                  </a:graphic>
                </wp:inline>
              </w:drawing>
            </w:r>
            <w:r>
              <w:rPr>
                <w:sz w:val="24"/>
                <w:szCs w:val="24"/>
              </w:rPr>
              <w:t xml:space="preserve">    </w:t>
            </w:r>
            <w:r>
              <w:rPr>
                <w:noProof/>
              </w:rPr>
              <w:drawing>
                <wp:inline distT="0" distB="0" distL="0" distR="0" wp14:anchorId="0718B366" wp14:editId="44F7AF00">
                  <wp:extent cx="1497647" cy="1996863"/>
                  <wp:effectExtent l="0" t="0" r="7620" b="3810"/>
                  <wp:docPr id="204513728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778" cy="2015705"/>
                          </a:xfrm>
                          <a:prstGeom prst="rect">
                            <a:avLst/>
                          </a:prstGeom>
                          <a:noFill/>
                          <a:ln>
                            <a:noFill/>
                          </a:ln>
                        </pic:spPr>
                      </pic:pic>
                    </a:graphicData>
                  </a:graphic>
                </wp:inline>
              </w:drawing>
            </w:r>
            <w:r>
              <w:rPr>
                <w:sz w:val="24"/>
                <w:szCs w:val="24"/>
              </w:rPr>
              <w:t xml:space="preserve">  </w:t>
            </w:r>
            <w:r w:rsidR="00BD7D53">
              <w:rPr>
                <w:noProof/>
              </w:rPr>
              <w:drawing>
                <wp:inline distT="0" distB="0" distL="0" distR="0" wp14:anchorId="1BC7438F" wp14:editId="60B1F4FE">
                  <wp:extent cx="1514475" cy="2019300"/>
                  <wp:effectExtent l="0" t="0" r="9525" b="0"/>
                  <wp:docPr id="166873151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616" cy="2024821"/>
                          </a:xfrm>
                          <a:prstGeom prst="rect">
                            <a:avLst/>
                          </a:prstGeom>
                          <a:noFill/>
                          <a:ln>
                            <a:noFill/>
                          </a:ln>
                        </pic:spPr>
                      </pic:pic>
                    </a:graphicData>
                  </a:graphic>
                </wp:inline>
              </w:drawing>
            </w:r>
          </w:p>
          <w:p w14:paraId="68BAAB92" w14:textId="77777777" w:rsidR="00BD7D53" w:rsidRDefault="00BD7D53">
            <w:pPr>
              <w:rPr>
                <w:sz w:val="24"/>
                <w:szCs w:val="24"/>
              </w:rPr>
            </w:pPr>
          </w:p>
          <w:p w14:paraId="3FC12CB1" w14:textId="0766FF3E" w:rsidR="00BD7D53" w:rsidRDefault="00D44ABA">
            <w:pPr>
              <w:rPr>
                <w:sz w:val="24"/>
                <w:szCs w:val="24"/>
              </w:rPr>
            </w:pPr>
            <w:r>
              <w:rPr>
                <w:sz w:val="24"/>
                <w:szCs w:val="24"/>
              </w:rPr>
              <w:t xml:space="preserve">   </w:t>
            </w:r>
            <w:r>
              <w:rPr>
                <w:noProof/>
              </w:rPr>
              <w:drawing>
                <wp:inline distT="0" distB="0" distL="0" distR="0" wp14:anchorId="3A4A5ABE" wp14:editId="4EF0CB00">
                  <wp:extent cx="2082374" cy="1147975"/>
                  <wp:effectExtent l="0" t="8890" r="4445" b="4445"/>
                  <wp:docPr id="524819949"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16844" cy="1166978"/>
                          </a:xfrm>
                          <a:prstGeom prst="rect">
                            <a:avLst/>
                          </a:prstGeom>
                          <a:noFill/>
                          <a:ln>
                            <a:noFill/>
                          </a:ln>
                        </pic:spPr>
                      </pic:pic>
                    </a:graphicData>
                  </a:graphic>
                </wp:inline>
              </w:drawing>
            </w:r>
            <w:r w:rsidR="00F77031">
              <w:rPr>
                <w:sz w:val="24"/>
                <w:szCs w:val="24"/>
              </w:rPr>
              <w:t xml:space="preserve">  </w:t>
            </w:r>
            <w:r w:rsidR="00F77031">
              <w:rPr>
                <w:noProof/>
              </w:rPr>
              <w:drawing>
                <wp:inline distT="0" distB="0" distL="0" distR="0" wp14:anchorId="214C4EDD" wp14:editId="7C3C5D2C">
                  <wp:extent cx="1549400" cy="2065867"/>
                  <wp:effectExtent l="0" t="0" r="0" b="0"/>
                  <wp:docPr id="146143256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056" cy="2072076"/>
                          </a:xfrm>
                          <a:prstGeom prst="rect">
                            <a:avLst/>
                          </a:prstGeom>
                          <a:noFill/>
                          <a:ln>
                            <a:noFill/>
                          </a:ln>
                        </pic:spPr>
                      </pic:pic>
                    </a:graphicData>
                  </a:graphic>
                </wp:inline>
              </w:drawing>
            </w:r>
            <w:r w:rsidR="00F77031">
              <w:rPr>
                <w:sz w:val="24"/>
                <w:szCs w:val="24"/>
              </w:rPr>
              <w:t xml:space="preserve">   </w:t>
            </w:r>
            <w:r w:rsidR="00F77031">
              <w:rPr>
                <w:noProof/>
              </w:rPr>
              <w:drawing>
                <wp:inline distT="0" distB="0" distL="0" distR="0" wp14:anchorId="00561CB2" wp14:editId="4741E97A">
                  <wp:extent cx="1528763" cy="2038350"/>
                  <wp:effectExtent l="0" t="0" r="0" b="0"/>
                  <wp:docPr id="139205110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48" cy="2044730"/>
                          </a:xfrm>
                          <a:prstGeom prst="rect">
                            <a:avLst/>
                          </a:prstGeom>
                          <a:noFill/>
                          <a:ln>
                            <a:noFill/>
                          </a:ln>
                        </pic:spPr>
                      </pic:pic>
                    </a:graphicData>
                  </a:graphic>
                </wp:inline>
              </w:drawing>
            </w:r>
            <w:r w:rsidR="00F77031">
              <w:rPr>
                <w:sz w:val="24"/>
                <w:szCs w:val="24"/>
              </w:rPr>
              <w:t xml:space="preserve">  </w:t>
            </w:r>
          </w:p>
          <w:p w14:paraId="3733FE10" w14:textId="77777777" w:rsidR="00F33DAE" w:rsidRDefault="00F33DAE">
            <w:pPr>
              <w:rPr>
                <w:sz w:val="24"/>
                <w:szCs w:val="24"/>
              </w:rPr>
            </w:pPr>
          </w:p>
          <w:p w14:paraId="69BB3588" w14:textId="6A23C0D1" w:rsidR="00F33DAE" w:rsidRPr="00E16D1E" w:rsidRDefault="00F33DAE">
            <w:pPr>
              <w:rPr>
                <w:sz w:val="24"/>
                <w:szCs w:val="24"/>
              </w:rPr>
            </w:pPr>
          </w:p>
        </w:tc>
      </w:tr>
      <w:tr w:rsidR="00E61446" w14:paraId="4305E5FD" w14:textId="77777777" w:rsidTr="00E61446">
        <w:tc>
          <w:tcPr>
            <w:tcW w:w="9062" w:type="dxa"/>
          </w:tcPr>
          <w:p w14:paraId="393E51A5" w14:textId="042CCE12" w:rsidR="00E61446" w:rsidRPr="00E61446" w:rsidRDefault="00F34788">
            <w:pPr>
              <w:rPr>
                <w:b/>
                <w:bCs/>
                <w:sz w:val="28"/>
                <w:szCs w:val="28"/>
              </w:rPr>
            </w:pPr>
            <w:r>
              <w:rPr>
                <w:b/>
                <w:bCs/>
                <w:sz w:val="28"/>
                <w:szCs w:val="28"/>
              </w:rPr>
              <w:t>MARS/APRIL</w:t>
            </w:r>
          </w:p>
          <w:tbl>
            <w:tblPr>
              <w:tblStyle w:val="Tabellrutenett"/>
              <w:tblW w:w="0" w:type="auto"/>
              <w:tblLook w:val="04A0" w:firstRow="1" w:lastRow="0" w:firstColumn="1" w:lastColumn="0" w:noHBand="0" w:noVBand="1"/>
            </w:tblPr>
            <w:tblGrid>
              <w:gridCol w:w="4847"/>
            </w:tblGrid>
            <w:tr w:rsidR="00E61446" w14:paraId="55822FC6" w14:textId="77777777" w:rsidTr="00E61446">
              <w:tc>
                <w:tcPr>
                  <w:tcW w:w="4847" w:type="dxa"/>
                </w:tcPr>
                <w:p w14:paraId="73E19073" w14:textId="3B668AE8" w:rsidR="00C239ED" w:rsidRDefault="00E61446" w:rsidP="00E61446">
                  <w:pPr>
                    <w:rPr>
                      <w:sz w:val="24"/>
                      <w:szCs w:val="24"/>
                    </w:rPr>
                  </w:pPr>
                  <w:r w:rsidRPr="00E61446">
                    <w:rPr>
                      <w:sz w:val="24"/>
                      <w:szCs w:val="24"/>
                    </w:rPr>
                    <w:t>Månedens fagområde</w:t>
                  </w:r>
                  <w:r>
                    <w:rPr>
                      <w:sz w:val="24"/>
                      <w:szCs w:val="24"/>
                    </w:rPr>
                    <w:t>:</w:t>
                  </w:r>
                  <w:r w:rsidR="00882235">
                    <w:rPr>
                      <w:sz w:val="24"/>
                      <w:szCs w:val="24"/>
                    </w:rPr>
                    <w:t xml:space="preserve"> </w:t>
                  </w:r>
                  <w:r w:rsidR="00C239ED">
                    <w:rPr>
                      <w:sz w:val="24"/>
                      <w:szCs w:val="24"/>
                    </w:rPr>
                    <w:t>«Antall, rom og form»</w:t>
                  </w:r>
                </w:p>
                <w:p w14:paraId="6329CBF4" w14:textId="0BFF7CE3" w:rsidR="00882235" w:rsidRPr="00E61446" w:rsidRDefault="00C239ED" w:rsidP="00E61446">
                  <w:pPr>
                    <w:rPr>
                      <w:sz w:val="24"/>
                      <w:szCs w:val="24"/>
                    </w:rPr>
                  </w:pPr>
                  <w:r>
                    <w:rPr>
                      <w:sz w:val="24"/>
                      <w:szCs w:val="24"/>
                    </w:rPr>
                    <w:t xml:space="preserve">og «Natur, miljø </w:t>
                  </w:r>
                  <w:r w:rsidR="00F34788">
                    <w:rPr>
                      <w:sz w:val="24"/>
                      <w:szCs w:val="24"/>
                    </w:rPr>
                    <w:t xml:space="preserve">og teknologi»  </w:t>
                  </w:r>
                  <w:r w:rsidR="00882235">
                    <w:rPr>
                      <w:sz w:val="24"/>
                      <w:szCs w:val="24"/>
                    </w:rPr>
                    <w:t xml:space="preserve">                     </w:t>
                  </w:r>
                </w:p>
              </w:tc>
            </w:tr>
            <w:tr w:rsidR="00E61446" w14:paraId="1A86AC44" w14:textId="77777777" w:rsidTr="00E61446">
              <w:tc>
                <w:tcPr>
                  <w:tcW w:w="4847" w:type="dxa"/>
                </w:tcPr>
                <w:p w14:paraId="7E6F9A7D" w14:textId="37031DFC" w:rsidR="00E61446" w:rsidRPr="00E61446" w:rsidRDefault="00E61446">
                  <w:pPr>
                    <w:rPr>
                      <w:sz w:val="24"/>
                      <w:szCs w:val="24"/>
                    </w:rPr>
                  </w:pPr>
                  <w:r w:rsidRPr="00E61446">
                    <w:rPr>
                      <w:sz w:val="24"/>
                      <w:szCs w:val="24"/>
                    </w:rPr>
                    <w:t>Månedens sosiale mål:</w:t>
                  </w:r>
                  <w:r w:rsidR="00761465">
                    <w:rPr>
                      <w:sz w:val="24"/>
                      <w:szCs w:val="24"/>
                    </w:rPr>
                    <w:t xml:space="preserve"> </w:t>
                  </w:r>
                  <w:r w:rsidR="001754AB">
                    <w:rPr>
                      <w:sz w:val="24"/>
                      <w:szCs w:val="24"/>
                    </w:rPr>
                    <w:t>V</w:t>
                  </w:r>
                  <w:r w:rsidR="008B16AA">
                    <w:rPr>
                      <w:sz w:val="24"/>
                      <w:szCs w:val="24"/>
                    </w:rPr>
                    <w:t>ente på tur</w:t>
                  </w:r>
                </w:p>
              </w:tc>
            </w:tr>
            <w:tr w:rsidR="00E61446" w14:paraId="6FF233FB" w14:textId="77777777" w:rsidTr="00E61446">
              <w:tc>
                <w:tcPr>
                  <w:tcW w:w="4847" w:type="dxa"/>
                </w:tcPr>
                <w:p w14:paraId="2B8B93CD" w14:textId="77777777" w:rsidR="00E61446" w:rsidRDefault="00E61446">
                  <w:pPr>
                    <w:rPr>
                      <w:sz w:val="24"/>
                      <w:szCs w:val="24"/>
                    </w:rPr>
                  </w:pPr>
                  <w:r w:rsidRPr="00E61446">
                    <w:rPr>
                      <w:sz w:val="24"/>
                      <w:szCs w:val="24"/>
                    </w:rPr>
                    <w:t>Månedens sone</w:t>
                  </w:r>
                  <w:r w:rsidR="00046F88">
                    <w:rPr>
                      <w:sz w:val="24"/>
                      <w:szCs w:val="24"/>
                    </w:rPr>
                    <w:t xml:space="preserve"> (mars)</w:t>
                  </w:r>
                  <w:r w:rsidRPr="00E61446">
                    <w:rPr>
                      <w:sz w:val="24"/>
                      <w:szCs w:val="24"/>
                    </w:rPr>
                    <w:t xml:space="preserve">: </w:t>
                  </w:r>
                  <w:r w:rsidR="003213B8">
                    <w:rPr>
                      <w:sz w:val="24"/>
                      <w:szCs w:val="24"/>
                    </w:rPr>
                    <w:t>Verkstedet</w:t>
                  </w:r>
                </w:p>
                <w:p w14:paraId="3B8B741C" w14:textId="64977E8E" w:rsidR="00046F88" w:rsidRPr="00E61446" w:rsidRDefault="00046F88">
                  <w:pPr>
                    <w:rPr>
                      <w:sz w:val="24"/>
                      <w:szCs w:val="24"/>
                    </w:rPr>
                  </w:pPr>
                  <w:r>
                    <w:rPr>
                      <w:sz w:val="24"/>
                      <w:szCs w:val="24"/>
                    </w:rPr>
                    <w:t>Månedens sone (april): Biblioteket</w:t>
                  </w:r>
                </w:p>
              </w:tc>
            </w:tr>
          </w:tbl>
          <w:p w14:paraId="6FA29BB6" w14:textId="77777777" w:rsidR="00E61446" w:rsidRDefault="00E61446">
            <w:pPr>
              <w:rPr>
                <w:color w:val="FF0000"/>
                <w:sz w:val="28"/>
                <w:szCs w:val="28"/>
              </w:rPr>
            </w:pPr>
          </w:p>
          <w:p w14:paraId="629A9E98" w14:textId="77777777" w:rsidR="00F77031" w:rsidRDefault="00F77031">
            <w:pPr>
              <w:rPr>
                <w:sz w:val="24"/>
                <w:szCs w:val="24"/>
              </w:rPr>
            </w:pPr>
          </w:p>
          <w:p w14:paraId="3C1F5D69" w14:textId="62E87DCC" w:rsidR="00044213" w:rsidRDefault="001C1FD8">
            <w:pPr>
              <w:rPr>
                <w:sz w:val="24"/>
                <w:szCs w:val="24"/>
              </w:rPr>
            </w:pPr>
            <w:r w:rsidRPr="00666FC4">
              <w:rPr>
                <w:sz w:val="24"/>
                <w:szCs w:val="24"/>
              </w:rPr>
              <w:t xml:space="preserve">Plan for </w:t>
            </w:r>
            <w:r w:rsidR="003213B8">
              <w:rPr>
                <w:sz w:val="24"/>
                <w:szCs w:val="24"/>
              </w:rPr>
              <w:t>mars</w:t>
            </w:r>
            <w:r w:rsidR="006E7387">
              <w:rPr>
                <w:sz w:val="24"/>
                <w:szCs w:val="24"/>
              </w:rPr>
              <w:t>/april</w:t>
            </w:r>
            <w:r w:rsidR="00044213">
              <w:rPr>
                <w:sz w:val="24"/>
                <w:szCs w:val="24"/>
              </w:rPr>
              <w:t>:</w:t>
            </w:r>
          </w:p>
          <w:p w14:paraId="0C8F2D95" w14:textId="6CC9A7A9" w:rsidR="00F34788" w:rsidRDefault="00F77031" w:rsidP="006F7C68">
            <w:pPr>
              <w:rPr>
                <w:sz w:val="24"/>
                <w:szCs w:val="24"/>
              </w:rPr>
            </w:pPr>
            <w:r>
              <w:rPr>
                <w:sz w:val="24"/>
                <w:szCs w:val="24"/>
              </w:rPr>
              <w:t xml:space="preserve">Da går vi inn i den første vårmåneden. </w:t>
            </w:r>
            <w:r w:rsidR="00C4770A">
              <w:rPr>
                <w:sz w:val="24"/>
                <w:szCs w:val="24"/>
              </w:rPr>
              <w:t>Vi går fra tema om verdensrommet til tema om miljø på planeten vår jordkloden.</w:t>
            </w:r>
            <w:r w:rsidR="00E92C09">
              <w:rPr>
                <w:sz w:val="24"/>
                <w:szCs w:val="24"/>
              </w:rPr>
              <w:t xml:space="preserve"> </w:t>
            </w:r>
            <w:r w:rsidR="00E92C09" w:rsidRPr="00F85864">
              <w:rPr>
                <w:i/>
                <w:iCs/>
                <w:sz w:val="24"/>
                <w:szCs w:val="24"/>
              </w:rPr>
              <w:t>Vi ønsker å gi barna kjennskap til naturen og bærekraftig utvikling. At de kan lære av naturen og utvikle respekt og begynnende forståelse for hvordan de kan ta vare på naturen</w:t>
            </w:r>
            <w:r w:rsidR="00E92C09">
              <w:rPr>
                <w:sz w:val="24"/>
                <w:szCs w:val="24"/>
              </w:rPr>
              <w:t xml:space="preserve"> (</w:t>
            </w:r>
            <w:proofErr w:type="spellStart"/>
            <w:r w:rsidR="00E92C09">
              <w:rPr>
                <w:sz w:val="24"/>
                <w:szCs w:val="24"/>
              </w:rPr>
              <w:t>jmf</w:t>
            </w:r>
            <w:proofErr w:type="spellEnd"/>
            <w:r w:rsidR="00E92C09">
              <w:rPr>
                <w:sz w:val="24"/>
                <w:szCs w:val="24"/>
              </w:rPr>
              <w:t>. Rammeplanen).</w:t>
            </w:r>
            <w:r w:rsidR="00C4770A">
              <w:rPr>
                <w:sz w:val="24"/>
                <w:szCs w:val="24"/>
              </w:rPr>
              <w:t xml:space="preserve"> Dette temaet går inn i tema om våren og alt det spennende som skjer i naturen på denne årstiden. Det spirer nytt liv og vi skal se etter vårtegn på tur og ute i barnehagen. I samling med rød har vi fortalt eventyret om da snøen fikk farge. Så vi skal se etter snøklokker ute som er det første sikre vårtegnet vi har.  Dette knytter vi også opp til påsketema siden påsken er i slutten av mars.  Vi skal så frø i jord som skal spire etter hvert</w:t>
            </w:r>
            <w:r w:rsidR="006F7C68">
              <w:rPr>
                <w:sz w:val="24"/>
                <w:szCs w:val="24"/>
              </w:rPr>
              <w:t>.</w:t>
            </w:r>
            <w:r w:rsidR="00C4770A">
              <w:rPr>
                <w:sz w:val="24"/>
                <w:szCs w:val="24"/>
              </w:rPr>
              <w:t xml:space="preserve"> </w:t>
            </w:r>
            <w:r w:rsidR="006F7C68">
              <w:rPr>
                <w:sz w:val="24"/>
                <w:szCs w:val="24"/>
              </w:rPr>
              <w:t xml:space="preserve">I </w:t>
            </w:r>
            <w:r w:rsidR="00C4770A">
              <w:rPr>
                <w:sz w:val="24"/>
                <w:szCs w:val="24"/>
              </w:rPr>
              <w:t xml:space="preserve">forbindelse med tema miljø og bærekraft vil vi </w:t>
            </w:r>
            <w:r w:rsidR="00E92C09">
              <w:rPr>
                <w:sz w:val="24"/>
                <w:szCs w:val="24"/>
              </w:rPr>
              <w:t xml:space="preserve">også </w:t>
            </w:r>
            <w:r w:rsidR="00C4770A">
              <w:rPr>
                <w:sz w:val="24"/>
                <w:szCs w:val="24"/>
              </w:rPr>
              <w:t>ha fokus på gjenbruk. Vi vil så frøene i melkekartonger. Vi ønsker at alle tar med seg en melkekartong hver til å så frø i</w:t>
            </w:r>
            <w:r w:rsidR="00E92C09">
              <w:rPr>
                <w:sz w:val="24"/>
                <w:szCs w:val="24"/>
              </w:rPr>
              <w:t xml:space="preserve"> hjemmefra</w:t>
            </w:r>
            <w:r w:rsidR="00E84761">
              <w:rPr>
                <w:sz w:val="24"/>
                <w:szCs w:val="24"/>
              </w:rPr>
              <w:t xml:space="preserve"> (husk å skylle den godt)</w:t>
            </w:r>
            <w:r w:rsidR="00C4770A">
              <w:rPr>
                <w:sz w:val="24"/>
                <w:szCs w:val="24"/>
              </w:rPr>
              <w:t xml:space="preserve">.  </w:t>
            </w:r>
            <w:r w:rsidR="003F0934">
              <w:rPr>
                <w:sz w:val="24"/>
                <w:szCs w:val="24"/>
              </w:rPr>
              <w:t xml:space="preserve">Fagområdet antall, rom og form vil vi flette inn i alle aktivitetene og i det daglige med ekstra fokus. Vi skal også ha aktiviteter i grupper som går på telling og former. </w:t>
            </w:r>
          </w:p>
          <w:p w14:paraId="62175894" w14:textId="111E532B" w:rsidR="00D46105" w:rsidRDefault="00D46105" w:rsidP="006F7C68">
            <w:pPr>
              <w:rPr>
                <w:sz w:val="24"/>
                <w:szCs w:val="24"/>
              </w:rPr>
            </w:pPr>
            <w:r>
              <w:rPr>
                <w:sz w:val="24"/>
                <w:szCs w:val="24"/>
              </w:rPr>
              <w:t xml:space="preserve">Fredag 22 mars skal vi på påskegudstjeneste i Hinna kirke sammen med flere andre avdelinger. Vi går fra barnehagen </w:t>
            </w:r>
            <w:proofErr w:type="spellStart"/>
            <w:r>
              <w:rPr>
                <w:sz w:val="24"/>
                <w:szCs w:val="24"/>
              </w:rPr>
              <w:t>kl</w:t>
            </w:r>
            <w:proofErr w:type="spellEnd"/>
            <w:r>
              <w:rPr>
                <w:sz w:val="24"/>
                <w:szCs w:val="24"/>
              </w:rPr>
              <w:t xml:space="preserve"> 10. </w:t>
            </w:r>
          </w:p>
          <w:p w14:paraId="228BB0C6" w14:textId="6152E8ED" w:rsidR="0044025B" w:rsidRDefault="0044025B" w:rsidP="006F7C68">
            <w:pPr>
              <w:rPr>
                <w:sz w:val="24"/>
                <w:szCs w:val="24"/>
              </w:rPr>
            </w:pPr>
            <w:r>
              <w:rPr>
                <w:sz w:val="24"/>
                <w:szCs w:val="24"/>
              </w:rPr>
              <w:t xml:space="preserve">Det har kommet en liten endring i ukeplanen av praktiske årsaker. Rød gruppe har nå matdag på fredagene fremover. </w:t>
            </w:r>
            <w:r w:rsidR="006E7387">
              <w:rPr>
                <w:sz w:val="24"/>
                <w:szCs w:val="24"/>
              </w:rPr>
              <w:t xml:space="preserve">Ellers fortsetter vi som før med grupper på mandagen, gym på onsdagen (14-15) og </w:t>
            </w:r>
            <w:proofErr w:type="spellStart"/>
            <w:r w:rsidR="006E7387">
              <w:rPr>
                <w:sz w:val="24"/>
                <w:szCs w:val="24"/>
              </w:rPr>
              <w:t>turdag</w:t>
            </w:r>
            <w:proofErr w:type="spellEnd"/>
            <w:r w:rsidR="006E7387">
              <w:rPr>
                <w:sz w:val="24"/>
                <w:szCs w:val="24"/>
              </w:rPr>
              <w:t xml:space="preserve"> på torsdagen. På </w:t>
            </w:r>
            <w:proofErr w:type="spellStart"/>
            <w:r w:rsidR="006E7387">
              <w:rPr>
                <w:sz w:val="24"/>
                <w:szCs w:val="24"/>
              </w:rPr>
              <w:t>turdagen</w:t>
            </w:r>
            <w:proofErr w:type="spellEnd"/>
            <w:r w:rsidR="006E7387">
              <w:rPr>
                <w:sz w:val="24"/>
                <w:szCs w:val="24"/>
              </w:rPr>
              <w:t xml:space="preserve"> ønsker vi å gå fra barnehagen seinest </w:t>
            </w:r>
            <w:proofErr w:type="spellStart"/>
            <w:r w:rsidR="006E7387">
              <w:rPr>
                <w:sz w:val="24"/>
                <w:szCs w:val="24"/>
              </w:rPr>
              <w:t>kl</w:t>
            </w:r>
            <w:proofErr w:type="spellEnd"/>
            <w:r w:rsidR="006E7387">
              <w:rPr>
                <w:sz w:val="24"/>
                <w:szCs w:val="24"/>
              </w:rPr>
              <w:t xml:space="preserve"> 10. Det vil si at levering må skje før dette. Eventuelt så kan dere ringe til Rød sin telefon og avtale å levere der vi er på tur (barnet bør da ha klær som passer været på seg). </w:t>
            </w:r>
            <w:r w:rsidR="00046F88">
              <w:rPr>
                <w:sz w:val="24"/>
                <w:szCs w:val="24"/>
              </w:rPr>
              <w:t xml:space="preserve">Denne planen gjelder både for mars og april. Da vi har de samme fagområdene og tema til dette. Skulle det bli en endring i planene vil det komme en ny månedsplan for </w:t>
            </w:r>
            <w:r w:rsidR="005B1E86">
              <w:rPr>
                <w:sz w:val="24"/>
                <w:szCs w:val="24"/>
              </w:rPr>
              <w:t>april</w:t>
            </w:r>
            <w:r w:rsidR="00046F88">
              <w:rPr>
                <w:sz w:val="24"/>
                <w:szCs w:val="24"/>
              </w:rPr>
              <w:t xml:space="preserve"> med informasjon. </w:t>
            </w:r>
          </w:p>
          <w:p w14:paraId="313CD86F" w14:textId="76672AB5" w:rsidR="00571229" w:rsidRDefault="005B1E86">
            <w:pPr>
              <w:rPr>
                <w:sz w:val="24"/>
                <w:szCs w:val="24"/>
              </w:rPr>
            </w:pPr>
            <w:r>
              <w:rPr>
                <w:sz w:val="24"/>
                <w:szCs w:val="24"/>
              </w:rPr>
              <w:t xml:space="preserve">Minner også om at tirsdag 02.04 er en </w:t>
            </w:r>
            <w:proofErr w:type="spellStart"/>
            <w:r>
              <w:rPr>
                <w:sz w:val="24"/>
                <w:szCs w:val="24"/>
              </w:rPr>
              <w:t>planeggingsdag</w:t>
            </w:r>
            <w:proofErr w:type="spellEnd"/>
            <w:r>
              <w:rPr>
                <w:sz w:val="24"/>
                <w:szCs w:val="24"/>
              </w:rPr>
              <w:t>.</w:t>
            </w:r>
          </w:p>
          <w:p w14:paraId="4B0A3B1C" w14:textId="77777777" w:rsidR="005B1E86" w:rsidRDefault="005B1E86">
            <w:pPr>
              <w:rPr>
                <w:sz w:val="24"/>
                <w:szCs w:val="24"/>
              </w:rPr>
            </w:pPr>
          </w:p>
          <w:p w14:paraId="47830DFD" w14:textId="01552780" w:rsidR="00034AC2" w:rsidRDefault="008F074E">
            <w:pPr>
              <w:rPr>
                <w:sz w:val="24"/>
                <w:szCs w:val="24"/>
              </w:rPr>
            </w:pPr>
            <w:r>
              <w:rPr>
                <w:sz w:val="24"/>
                <w:szCs w:val="24"/>
              </w:rPr>
              <w:t>Bøker/eventyr:</w:t>
            </w:r>
          </w:p>
          <w:p w14:paraId="382E4A6B" w14:textId="7ABD6DA8" w:rsidR="008F074E" w:rsidRDefault="008F074E">
            <w:pPr>
              <w:rPr>
                <w:sz w:val="24"/>
                <w:szCs w:val="24"/>
              </w:rPr>
            </w:pPr>
            <w:r>
              <w:rPr>
                <w:sz w:val="24"/>
                <w:szCs w:val="24"/>
              </w:rPr>
              <w:t>Store</w:t>
            </w:r>
            <w:r w:rsidR="008A11BC">
              <w:rPr>
                <w:sz w:val="24"/>
                <w:szCs w:val="24"/>
              </w:rPr>
              <w:t xml:space="preserve"> </w:t>
            </w:r>
            <w:r>
              <w:rPr>
                <w:sz w:val="24"/>
                <w:szCs w:val="24"/>
              </w:rPr>
              <w:t>kylling</w:t>
            </w:r>
          </w:p>
          <w:p w14:paraId="4663733F" w14:textId="77CCF39D" w:rsidR="00F34788" w:rsidRDefault="00F34788">
            <w:pPr>
              <w:rPr>
                <w:sz w:val="24"/>
                <w:szCs w:val="24"/>
              </w:rPr>
            </w:pPr>
            <w:r>
              <w:rPr>
                <w:sz w:val="24"/>
                <w:szCs w:val="24"/>
              </w:rPr>
              <w:t>Da snøen fikk farge</w:t>
            </w:r>
          </w:p>
          <w:p w14:paraId="10A247C7" w14:textId="27278E02" w:rsidR="00E84761" w:rsidRDefault="00E84761">
            <w:pPr>
              <w:rPr>
                <w:sz w:val="24"/>
                <w:szCs w:val="24"/>
              </w:rPr>
            </w:pPr>
            <w:r>
              <w:rPr>
                <w:sz w:val="24"/>
                <w:szCs w:val="24"/>
              </w:rPr>
              <w:t>Den lille røde høna</w:t>
            </w:r>
          </w:p>
          <w:p w14:paraId="2F9EA1D7" w14:textId="77777777" w:rsidR="00034AC2" w:rsidRDefault="00034AC2">
            <w:pPr>
              <w:rPr>
                <w:sz w:val="24"/>
                <w:szCs w:val="24"/>
              </w:rPr>
            </w:pPr>
          </w:p>
          <w:p w14:paraId="7A41ADC0" w14:textId="7A606D52" w:rsidR="00D3651E" w:rsidRDefault="00571229" w:rsidP="008A11BC">
            <w:pPr>
              <w:rPr>
                <w:sz w:val="24"/>
                <w:szCs w:val="24"/>
              </w:rPr>
            </w:pPr>
            <w:r>
              <w:rPr>
                <w:sz w:val="24"/>
                <w:szCs w:val="24"/>
              </w:rPr>
              <w:t>Sanger:</w:t>
            </w:r>
            <w:r>
              <w:rPr>
                <w:sz w:val="24"/>
                <w:szCs w:val="24"/>
              </w:rPr>
              <w:br/>
            </w:r>
            <w:r w:rsidR="008A11BC">
              <w:rPr>
                <w:sz w:val="24"/>
                <w:szCs w:val="24"/>
              </w:rPr>
              <w:t>En liten kylling</w:t>
            </w:r>
          </w:p>
          <w:p w14:paraId="289050D9" w14:textId="77777777" w:rsidR="008F59F9" w:rsidRDefault="00F62CD8" w:rsidP="008A11BC">
            <w:pPr>
              <w:rPr>
                <w:sz w:val="24"/>
                <w:szCs w:val="24"/>
              </w:rPr>
            </w:pPr>
            <w:r>
              <w:rPr>
                <w:sz w:val="24"/>
                <w:szCs w:val="24"/>
              </w:rPr>
              <w:t>Lille Hasse hare</w:t>
            </w:r>
          </w:p>
          <w:p w14:paraId="2A12C870" w14:textId="77777777" w:rsidR="006C691A" w:rsidRDefault="008F59F9" w:rsidP="008A11BC">
            <w:pPr>
              <w:rPr>
                <w:sz w:val="24"/>
                <w:szCs w:val="24"/>
              </w:rPr>
            </w:pPr>
            <w:r>
              <w:rPr>
                <w:sz w:val="24"/>
                <w:szCs w:val="24"/>
              </w:rPr>
              <w:t>Hønemor med 8 gule små</w:t>
            </w:r>
            <w:r w:rsidR="006C691A">
              <w:rPr>
                <w:sz w:val="24"/>
                <w:szCs w:val="24"/>
              </w:rPr>
              <w:br/>
              <w:t>Nå er våren kommet</w:t>
            </w:r>
          </w:p>
          <w:p w14:paraId="4C44A928" w14:textId="72ACB25E" w:rsidR="008A11BC" w:rsidRDefault="006C691A" w:rsidP="008A11BC">
            <w:pPr>
              <w:rPr>
                <w:sz w:val="24"/>
                <w:szCs w:val="24"/>
              </w:rPr>
            </w:pPr>
            <w:r>
              <w:rPr>
                <w:sz w:val="24"/>
                <w:szCs w:val="24"/>
              </w:rPr>
              <w:t>Blomster små</w:t>
            </w:r>
            <w:r w:rsidR="00F62CD8">
              <w:rPr>
                <w:sz w:val="24"/>
                <w:szCs w:val="24"/>
              </w:rPr>
              <w:t xml:space="preserve"> </w:t>
            </w:r>
          </w:p>
          <w:p w14:paraId="57CDDEB3" w14:textId="069D1230" w:rsidR="00571229" w:rsidRDefault="00571229">
            <w:pPr>
              <w:rPr>
                <w:sz w:val="24"/>
                <w:szCs w:val="24"/>
              </w:rPr>
            </w:pPr>
          </w:p>
          <w:p w14:paraId="0C12A9B9" w14:textId="31002F33" w:rsidR="0007182D" w:rsidRPr="0007182D" w:rsidRDefault="0007182D">
            <w:pPr>
              <w:rPr>
                <w:sz w:val="24"/>
                <w:szCs w:val="24"/>
              </w:rPr>
            </w:pPr>
          </w:p>
        </w:tc>
      </w:tr>
      <w:tr w:rsidR="00E61446" w14:paraId="5A4F7AA5" w14:textId="77777777" w:rsidTr="00E61446">
        <w:tc>
          <w:tcPr>
            <w:tcW w:w="9062" w:type="dxa"/>
          </w:tcPr>
          <w:p w14:paraId="3C2DE8D2" w14:textId="1B09A525" w:rsidR="00044213" w:rsidRDefault="00A26DD9" w:rsidP="00A26DD9">
            <w:pPr>
              <w:rPr>
                <w:rFonts w:cstheme="minorHAnsi"/>
                <w:sz w:val="24"/>
                <w:szCs w:val="24"/>
              </w:rPr>
            </w:pPr>
            <w:r>
              <w:rPr>
                <w:sz w:val="24"/>
                <w:szCs w:val="24"/>
              </w:rPr>
              <w:lastRenderedPageBreak/>
              <w:t>Viktige datoer</w:t>
            </w:r>
            <w:r w:rsidR="00DD080A">
              <w:rPr>
                <w:sz w:val="24"/>
                <w:szCs w:val="24"/>
              </w:rPr>
              <w:t>:</w:t>
            </w:r>
            <w:r w:rsidR="00044213">
              <w:rPr>
                <w:sz w:val="24"/>
                <w:szCs w:val="24"/>
              </w:rPr>
              <w:br/>
            </w:r>
            <w:r w:rsidR="00802FC4">
              <w:rPr>
                <w:rFonts w:cstheme="minorHAnsi"/>
                <w:sz w:val="24"/>
                <w:szCs w:val="24"/>
              </w:rPr>
              <w:t>12</w:t>
            </w:r>
            <w:r w:rsidR="003630E4">
              <w:rPr>
                <w:rFonts w:cstheme="minorHAnsi"/>
                <w:sz w:val="24"/>
                <w:szCs w:val="24"/>
              </w:rPr>
              <w:t>.0</w:t>
            </w:r>
            <w:r w:rsidR="00802FC4">
              <w:rPr>
                <w:rFonts w:cstheme="minorHAnsi"/>
                <w:sz w:val="24"/>
                <w:szCs w:val="24"/>
              </w:rPr>
              <w:t>3</w:t>
            </w:r>
            <w:r w:rsidR="003630E4">
              <w:rPr>
                <w:rFonts w:cstheme="minorHAnsi"/>
                <w:sz w:val="24"/>
                <w:szCs w:val="24"/>
              </w:rPr>
              <w:t xml:space="preserve"> - </w:t>
            </w:r>
            <w:proofErr w:type="spellStart"/>
            <w:r w:rsidR="00802FC4">
              <w:rPr>
                <w:rFonts w:cstheme="minorHAnsi"/>
                <w:sz w:val="24"/>
                <w:szCs w:val="24"/>
              </w:rPr>
              <w:t>Marcelina</w:t>
            </w:r>
            <w:proofErr w:type="spellEnd"/>
            <w:r w:rsidR="00CE2535">
              <w:rPr>
                <w:rFonts w:cstheme="minorHAnsi"/>
                <w:sz w:val="24"/>
                <w:szCs w:val="24"/>
              </w:rPr>
              <w:t xml:space="preserve"> </w:t>
            </w:r>
            <w:r w:rsidR="00044213">
              <w:rPr>
                <w:rFonts w:cstheme="minorHAnsi"/>
                <w:sz w:val="24"/>
                <w:szCs w:val="24"/>
              </w:rPr>
              <w:t xml:space="preserve">5 </w:t>
            </w:r>
            <w:r w:rsidR="00CE2535">
              <w:rPr>
                <w:rFonts w:cstheme="minorHAnsi"/>
                <w:sz w:val="24"/>
                <w:szCs w:val="24"/>
              </w:rPr>
              <w:t>år</w:t>
            </w:r>
            <w:r w:rsidR="00724010">
              <w:rPr>
                <w:rFonts w:cstheme="minorHAnsi"/>
                <w:sz w:val="24"/>
                <w:szCs w:val="24"/>
              </w:rPr>
              <w:t xml:space="preserve">  </w:t>
            </w:r>
            <w:r w:rsidR="00724010">
              <w:rPr>
                <w:rFonts w:cstheme="minorHAnsi"/>
                <w:noProof/>
                <w:sz w:val="24"/>
                <w:szCs w:val="24"/>
              </w:rPr>
              <w:drawing>
                <wp:inline distT="0" distB="0" distL="0" distR="0" wp14:anchorId="3290C005" wp14:editId="48707063">
                  <wp:extent cx="209550" cy="412230"/>
                  <wp:effectExtent l="0" t="0" r="0" b="6985"/>
                  <wp:docPr id="11013628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3880" cy="420747"/>
                          </a:xfrm>
                          <a:prstGeom prst="rect">
                            <a:avLst/>
                          </a:prstGeom>
                        </pic:spPr>
                      </pic:pic>
                    </a:graphicData>
                  </a:graphic>
                </wp:inline>
              </w:drawing>
            </w:r>
          </w:p>
          <w:p w14:paraId="64E2103E" w14:textId="77777777" w:rsidR="00EF2294" w:rsidRDefault="00EF2294" w:rsidP="00A26DD9">
            <w:pPr>
              <w:rPr>
                <w:rFonts w:cstheme="minorHAnsi"/>
                <w:sz w:val="24"/>
                <w:szCs w:val="24"/>
              </w:rPr>
            </w:pPr>
          </w:p>
          <w:p w14:paraId="33D3A47F" w14:textId="0BBC7799" w:rsidR="00F34788" w:rsidRDefault="00F34788" w:rsidP="00A26DD9">
            <w:pPr>
              <w:rPr>
                <w:rFonts w:cstheme="minorHAnsi"/>
                <w:sz w:val="24"/>
                <w:szCs w:val="24"/>
              </w:rPr>
            </w:pPr>
            <w:r>
              <w:rPr>
                <w:rFonts w:cstheme="minorHAnsi"/>
                <w:sz w:val="24"/>
                <w:szCs w:val="24"/>
              </w:rPr>
              <w:t>22.03 – Påske</w:t>
            </w:r>
            <w:r w:rsidR="00765B54">
              <w:rPr>
                <w:rFonts w:cstheme="minorHAnsi"/>
                <w:sz w:val="24"/>
                <w:szCs w:val="24"/>
              </w:rPr>
              <w:t>gudstjeneste</w:t>
            </w:r>
            <w:r>
              <w:rPr>
                <w:rFonts w:cstheme="minorHAnsi"/>
                <w:sz w:val="24"/>
                <w:szCs w:val="24"/>
              </w:rPr>
              <w:t xml:space="preserve"> i Hinna kirke. Vi går </w:t>
            </w:r>
            <w:proofErr w:type="spellStart"/>
            <w:r>
              <w:rPr>
                <w:rFonts w:cstheme="minorHAnsi"/>
                <w:sz w:val="24"/>
                <w:szCs w:val="24"/>
              </w:rPr>
              <w:t>kl</w:t>
            </w:r>
            <w:proofErr w:type="spellEnd"/>
            <w:r>
              <w:rPr>
                <w:rFonts w:cstheme="minorHAnsi"/>
                <w:sz w:val="24"/>
                <w:szCs w:val="24"/>
              </w:rPr>
              <w:t xml:space="preserve"> 10.</w:t>
            </w:r>
          </w:p>
          <w:p w14:paraId="4C586592" w14:textId="77777777" w:rsidR="00EF2294" w:rsidRDefault="00EF2294" w:rsidP="00A26DD9">
            <w:pPr>
              <w:rPr>
                <w:rFonts w:cstheme="minorHAnsi"/>
                <w:sz w:val="24"/>
                <w:szCs w:val="24"/>
              </w:rPr>
            </w:pPr>
          </w:p>
          <w:p w14:paraId="08406B56" w14:textId="74EFEC32" w:rsidR="00F34788" w:rsidRDefault="00F34788" w:rsidP="00A26DD9">
            <w:pPr>
              <w:rPr>
                <w:rFonts w:cstheme="minorHAnsi"/>
                <w:sz w:val="24"/>
                <w:szCs w:val="24"/>
              </w:rPr>
            </w:pPr>
            <w:r>
              <w:rPr>
                <w:rFonts w:cstheme="minorHAnsi"/>
                <w:sz w:val="24"/>
                <w:szCs w:val="24"/>
              </w:rPr>
              <w:t xml:space="preserve">27.03 – Barnehagen stenger </w:t>
            </w:r>
            <w:proofErr w:type="spellStart"/>
            <w:r>
              <w:rPr>
                <w:rFonts w:cstheme="minorHAnsi"/>
                <w:sz w:val="24"/>
                <w:szCs w:val="24"/>
              </w:rPr>
              <w:t>kl</w:t>
            </w:r>
            <w:proofErr w:type="spellEnd"/>
            <w:r>
              <w:rPr>
                <w:rFonts w:cstheme="minorHAnsi"/>
                <w:sz w:val="24"/>
                <w:szCs w:val="24"/>
              </w:rPr>
              <w:t xml:space="preserve"> 12</w:t>
            </w:r>
          </w:p>
          <w:p w14:paraId="2CED6D96" w14:textId="77777777" w:rsidR="00EF2294" w:rsidRDefault="00EF2294" w:rsidP="00A26DD9">
            <w:pPr>
              <w:rPr>
                <w:rFonts w:cstheme="minorHAnsi"/>
                <w:sz w:val="24"/>
                <w:szCs w:val="24"/>
              </w:rPr>
            </w:pPr>
          </w:p>
          <w:p w14:paraId="143456A1" w14:textId="77777777" w:rsidR="00EF2294" w:rsidRDefault="00EF2294" w:rsidP="00A26DD9">
            <w:pPr>
              <w:rPr>
                <w:rFonts w:cstheme="minorHAnsi"/>
                <w:sz w:val="24"/>
                <w:szCs w:val="24"/>
              </w:rPr>
            </w:pPr>
          </w:p>
          <w:p w14:paraId="19FE3C75" w14:textId="77777777" w:rsidR="00EF2294" w:rsidRDefault="00EF2294" w:rsidP="00A26DD9">
            <w:pPr>
              <w:rPr>
                <w:rFonts w:cstheme="minorHAnsi"/>
                <w:sz w:val="24"/>
                <w:szCs w:val="24"/>
              </w:rPr>
            </w:pPr>
          </w:p>
          <w:p w14:paraId="7B0FA5CE" w14:textId="36EC1569" w:rsidR="00EF2294" w:rsidRDefault="00EF2294" w:rsidP="00A26DD9">
            <w:pPr>
              <w:rPr>
                <w:rFonts w:cstheme="minorHAnsi"/>
                <w:sz w:val="24"/>
                <w:szCs w:val="24"/>
              </w:rPr>
            </w:pPr>
            <w:r>
              <w:rPr>
                <w:rFonts w:cstheme="minorHAnsi"/>
                <w:sz w:val="24"/>
                <w:szCs w:val="24"/>
              </w:rPr>
              <w:t>02.04 - Planleggingsdag</w:t>
            </w:r>
          </w:p>
          <w:p w14:paraId="259484EF" w14:textId="32CB6C35" w:rsidR="00DB350C" w:rsidRDefault="00DB350C" w:rsidP="00A26DD9">
            <w:pPr>
              <w:rPr>
                <w:rFonts w:cstheme="minorHAnsi"/>
                <w:sz w:val="24"/>
                <w:szCs w:val="24"/>
              </w:rPr>
            </w:pPr>
            <w:r>
              <w:rPr>
                <w:rFonts w:cstheme="minorHAnsi"/>
                <w:sz w:val="24"/>
                <w:szCs w:val="24"/>
              </w:rPr>
              <w:t xml:space="preserve">23.04 – Ebba og Mie 5 år  </w:t>
            </w:r>
            <w:r>
              <w:rPr>
                <w:rFonts w:cstheme="minorHAnsi"/>
                <w:noProof/>
                <w:sz w:val="24"/>
                <w:szCs w:val="24"/>
              </w:rPr>
              <w:drawing>
                <wp:inline distT="0" distB="0" distL="0" distR="0" wp14:anchorId="41030944" wp14:editId="2C8751A4">
                  <wp:extent cx="209550" cy="412230"/>
                  <wp:effectExtent l="0" t="0" r="0" b="6985"/>
                  <wp:docPr id="168540077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3880" cy="420747"/>
                          </a:xfrm>
                          <a:prstGeom prst="rect">
                            <a:avLst/>
                          </a:prstGeom>
                        </pic:spPr>
                      </pic:pic>
                    </a:graphicData>
                  </a:graphic>
                </wp:inline>
              </w:drawing>
            </w:r>
          </w:p>
          <w:p w14:paraId="20F66E30" w14:textId="7EE1A3F6" w:rsidR="00DB350C" w:rsidRDefault="00D94757" w:rsidP="00A26DD9">
            <w:pPr>
              <w:rPr>
                <w:rFonts w:cstheme="minorHAnsi"/>
                <w:sz w:val="24"/>
                <w:szCs w:val="24"/>
              </w:rPr>
            </w:pPr>
            <w:r>
              <w:rPr>
                <w:rFonts w:cstheme="minorHAnsi"/>
                <w:sz w:val="24"/>
                <w:szCs w:val="24"/>
              </w:rPr>
              <w:t xml:space="preserve">29.04 – </w:t>
            </w:r>
            <w:proofErr w:type="spellStart"/>
            <w:r>
              <w:rPr>
                <w:rFonts w:cstheme="minorHAnsi"/>
                <w:sz w:val="24"/>
                <w:szCs w:val="24"/>
              </w:rPr>
              <w:t>Matheo</w:t>
            </w:r>
            <w:proofErr w:type="spellEnd"/>
            <w:r>
              <w:rPr>
                <w:rFonts w:cstheme="minorHAnsi"/>
                <w:sz w:val="24"/>
                <w:szCs w:val="24"/>
              </w:rPr>
              <w:t xml:space="preserve"> 5 år </w:t>
            </w:r>
            <w:r>
              <w:rPr>
                <w:rFonts w:cstheme="minorHAnsi"/>
                <w:noProof/>
                <w:sz w:val="24"/>
                <w:szCs w:val="24"/>
              </w:rPr>
              <w:drawing>
                <wp:inline distT="0" distB="0" distL="0" distR="0" wp14:anchorId="315C22F5" wp14:editId="36B5DDF5">
                  <wp:extent cx="209550" cy="412230"/>
                  <wp:effectExtent l="0" t="0" r="0" b="6985"/>
                  <wp:docPr id="46257154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3880" cy="420747"/>
                          </a:xfrm>
                          <a:prstGeom prst="rect">
                            <a:avLst/>
                          </a:prstGeom>
                        </pic:spPr>
                      </pic:pic>
                    </a:graphicData>
                  </a:graphic>
                </wp:inline>
              </w:drawing>
            </w:r>
          </w:p>
          <w:p w14:paraId="5454F533" w14:textId="54D440C2" w:rsidR="00DD080A" w:rsidRPr="00A26DD9" w:rsidRDefault="00DD080A" w:rsidP="00A26DD9">
            <w:pPr>
              <w:rPr>
                <w:sz w:val="24"/>
                <w:szCs w:val="24"/>
              </w:rPr>
            </w:pPr>
          </w:p>
        </w:tc>
      </w:tr>
      <w:tr w:rsidR="00E61446" w14:paraId="2915E492" w14:textId="77777777" w:rsidTr="00E61446">
        <w:tc>
          <w:tcPr>
            <w:tcW w:w="9062" w:type="dxa"/>
          </w:tcPr>
          <w:p w14:paraId="19CFEAB2" w14:textId="4C3E1767" w:rsidR="00E61446" w:rsidRDefault="004123CE">
            <w:pPr>
              <w:rPr>
                <w:color w:val="FF0000"/>
                <w:sz w:val="24"/>
                <w:szCs w:val="24"/>
              </w:rPr>
            </w:pPr>
            <w:r>
              <w:rPr>
                <w:color w:val="FF0000"/>
                <w:sz w:val="24"/>
                <w:szCs w:val="24"/>
              </w:rPr>
              <w:lastRenderedPageBreak/>
              <w:t>Ukeplan for Rød</w:t>
            </w:r>
            <w:r w:rsidR="00CC379D">
              <w:rPr>
                <w:color w:val="FF0000"/>
                <w:sz w:val="24"/>
                <w:szCs w:val="24"/>
              </w:rPr>
              <w:t>:</w:t>
            </w:r>
          </w:p>
          <w:p w14:paraId="5BA19895" w14:textId="44C6E794" w:rsidR="004123CE" w:rsidRDefault="004123CE">
            <w:pPr>
              <w:rPr>
                <w:sz w:val="24"/>
                <w:szCs w:val="24"/>
              </w:rPr>
            </w:pPr>
            <w:r>
              <w:rPr>
                <w:sz w:val="24"/>
                <w:szCs w:val="24"/>
              </w:rPr>
              <w:t>Mandag: Aktivitetsgrupper</w:t>
            </w:r>
            <w:r>
              <w:rPr>
                <w:sz w:val="24"/>
                <w:szCs w:val="24"/>
              </w:rPr>
              <w:br/>
              <w:t>Tirsdag: Møtedag, felles med andre avdelinger</w:t>
            </w:r>
            <w:r>
              <w:rPr>
                <w:sz w:val="24"/>
                <w:szCs w:val="24"/>
              </w:rPr>
              <w:br/>
              <w:t xml:space="preserve">Onsdag: </w:t>
            </w:r>
            <w:r w:rsidR="008F074E">
              <w:rPr>
                <w:sz w:val="24"/>
                <w:szCs w:val="24"/>
              </w:rPr>
              <w:t>Temaarbeid</w:t>
            </w:r>
            <w:r>
              <w:rPr>
                <w:sz w:val="24"/>
                <w:szCs w:val="24"/>
              </w:rPr>
              <w:t xml:space="preserve"> og gymsal</w:t>
            </w:r>
            <w:r>
              <w:rPr>
                <w:sz w:val="24"/>
                <w:szCs w:val="24"/>
              </w:rPr>
              <w:br/>
              <w:t xml:space="preserve">Torsdag: </w:t>
            </w:r>
            <w:proofErr w:type="spellStart"/>
            <w:r>
              <w:rPr>
                <w:sz w:val="24"/>
                <w:szCs w:val="24"/>
              </w:rPr>
              <w:t>Turdag</w:t>
            </w:r>
            <w:proofErr w:type="spellEnd"/>
            <w:r>
              <w:rPr>
                <w:sz w:val="24"/>
                <w:szCs w:val="24"/>
              </w:rPr>
              <w:br/>
              <w:t xml:space="preserve">Fredag: </w:t>
            </w:r>
            <w:r w:rsidR="008F074E">
              <w:rPr>
                <w:sz w:val="24"/>
                <w:szCs w:val="24"/>
              </w:rPr>
              <w:t>Matdag og temaarbeid</w:t>
            </w:r>
          </w:p>
          <w:p w14:paraId="52ACF94F" w14:textId="77777777" w:rsidR="009C1CC3" w:rsidRDefault="009C1CC3">
            <w:pPr>
              <w:rPr>
                <w:sz w:val="24"/>
                <w:szCs w:val="24"/>
              </w:rPr>
            </w:pPr>
          </w:p>
          <w:p w14:paraId="3620F2F8" w14:textId="51C725A8" w:rsidR="009C1CC3" w:rsidRPr="004123CE" w:rsidRDefault="009C1CC3">
            <w:pPr>
              <w:rPr>
                <w:sz w:val="24"/>
                <w:szCs w:val="24"/>
              </w:rPr>
            </w:pPr>
            <w:r>
              <w:rPr>
                <w:sz w:val="24"/>
                <w:szCs w:val="24"/>
              </w:rPr>
              <w:t>*med forbehold om endring</w:t>
            </w:r>
            <w:r>
              <w:rPr>
                <w:sz w:val="24"/>
                <w:szCs w:val="24"/>
              </w:rPr>
              <w:br/>
              <w:t>*uforutsette hindringer som for eksempel fravær i personalet kan oppstå</w:t>
            </w:r>
          </w:p>
        </w:tc>
      </w:tr>
      <w:tr w:rsidR="00E61446" w14:paraId="20A51C32" w14:textId="77777777" w:rsidTr="00E61446">
        <w:tc>
          <w:tcPr>
            <w:tcW w:w="9062" w:type="dxa"/>
          </w:tcPr>
          <w:p w14:paraId="57035DCD" w14:textId="52ADB4ED" w:rsidR="00DF38BD" w:rsidRDefault="009C1CC3" w:rsidP="009C1CC3">
            <w:pPr>
              <w:rPr>
                <w:sz w:val="24"/>
                <w:szCs w:val="24"/>
              </w:rPr>
            </w:pPr>
            <w:r>
              <w:rPr>
                <w:sz w:val="24"/>
                <w:szCs w:val="24"/>
              </w:rPr>
              <w:t>Informasjon:</w:t>
            </w:r>
          </w:p>
          <w:p w14:paraId="20BF645E" w14:textId="15246C93" w:rsidR="00DF38BD" w:rsidRPr="00DD399A" w:rsidRDefault="00306DFC" w:rsidP="009C1CC3">
            <w:pPr>
              <w:rPr>
                <w:sz w:val="24"/>
                <w:szCs w:val="24"/>
              </w:rPr>
            </w:pPr>
            <w:r>
              <w:rPr>
                <w:sz w:val="24"/>
                <w:szCs w:val="24"/>
              </w:rPr>
              <w:t xml:space="preserve">Vi bruker </w:t>
            </w:r>
            <w:proofErr w:type="spellStart"/>
            <w:r>
              <w:rPr>
                <w:sz w:val="24"/>
                <w:szCs w:val="24"/>
              </w:rPr>
              <w:t>vigilo</w:t>
            </w:r>
            <w:proofErr w:type="spellEnd"/>
            <w:r>
              <w:rPr>
                <w:sz w:val="24"/>
                <w:szCs w:val="24"/>
              </w:rPr>
              <w:t xml:space="preserve"> til å krysse barna inn når de kommer i barnehagen, og ut når de går hjem. Dere kan også sende enkle korte beskjeder. Husk IKKE sensitiv informasjon. </w:t>
            </w:r>
          </w:p>
          <w:p w14:paraId="47EE6BA9" w14:textId="42F67C75" w:rsidR="006954B8" w:rsidRPr="007A2836" w:rsidRDefault="0061251F" w:rsidP="009C1CC3">
            <w:pPr>
              <w:rPr>
                <w:rFonts w:cstheme="minorHAnsi"/>
                <w:sz w:val="24"/>
                <w:szCs w:val="24"/>
              </w:rPr>
            </w:pPr>
            <w:r>
              <w:rPr>
                <w:rFonts w:cstheme="minorHAnsi"/>
                <w:sz w:val="24"/>
                <w:szCs w:val="24"/>
              </w:rPr>
              <w:t xml:space="preserve">Vi på Rød ønsker et godt samarbeid med dere foreldre. God dialog og åpenhet er gode forutsetninger. Det er ikke alltid vi har tid til å prate så lenge i hente- og leveringstiden, men ta kontakt dersom du ønsker å sette opp en samtale. Du kan også sende melding eller mail. </w:t>
            </w:r>
          </w:p>
        </w:tc>
      </w:tr>
      <w:tr w:rsidR="00E61446" w14:paraId="5ECD8EB1" w14:textId="77777777" w:rsidTr="00E61446">
        <w:tc>
          <w:tcPr>
            <w:tcW w:w="9062" w:type="dxa"/>
          </w:tcPr>
          <w:p w14:paraId="6298455E" w14:textId="77777777" w:rsidR="00E61446" w:rsidRDefault="001D5FC6">
            <w:pPr>
              <w:rPr>
                <w:color w:val="FF0000"/>
                <w:sz w:val="24"/>
                <w:szCs w:val="24"/>
              </w:rPr>
            </w:pPr>
            <w:r w:rsidRPr="001D5FC6">
              <w:rPr>
                <w:color w:val="FF0000"/>
                <w:sz w:val="24"/>
                <w:szCs w:val="24"/>
              </w:rPr>
              <w:t>Personalet på Rød:</w:t>
            </w:r>
          </w:p>
          <w:p w14:paraId="79376FEB" w14:textId="557C9BE8" w:rsidR="001D5FC6" w:rsidRPr="001D5FC6" w:rsidRDefault="001D5FC6">
            <w:pPr>
              <w:rPr>
                <w:sz w:val="24"/>
                <w:szCs w:val="24"/>
              </w:rPr>
            </w:pPr>
            <w:r>
              <w:rPr>
                <w:sz w:val="24"/>
                <w:szCs w:val="24"/>
              </w:rPr>
              <w:t>Sarah Emilie Khan – Pedagogisk leder 100%</w:t>
            </w:r>
            <w:r>
              <w:rPr>
                <w:sz w:val="24"/>
                <w:szCs w:val="24"/>
              </w:rPr>
              <w:br/>
              <w:t>Matilde Lunde - Barne- og ungdomsarbeider 100%</w:t>
            </w:r>
            <w:r>
              <w:rPr>
                <w:sz w:val="24"/>
                <w:szCs w:val="24"/>
              </w:rPr>
              <w:br/>
              <w:t xml:space="preserve">Sadia </w:t>
            </w:r>
            <w:proofErr w:type="spellStart"/>
            <w:r>
              <w:rPr>
                <w:sz w:val="24"/>
                <w:szCs w:val="24"/>
              </w:rPr>
              <w:t>Sher</w:t>
            </w:r>
            <w:proofErr w:type="spellEnd"/>
            <w:r>
              <w:rPr>
                <w:sz w:val="24"/>
                <w:szCs w:val="24"/>
              </w:rPr>
              <w:t xml:space="preserve"> – Barne- og ungdomsarbeider 100%</w:t>
            </w:r>
            <w:r>
              <w:rPr>
                <w:sz w:val="24"/>
                <w:szCs w:val="24"/>
              </w:rPr>
              <w:br/>
              <w:t>Unni Killerud Alvestad – Utfører</w:t>
            </w:r>
            <w:r>
              <w:rPr>
                <w:sz w:val="24"/>
                <w:szCs w:val="24"/>
              </w:rPr>
              <w:br/>
              <w:t xml:space="preserve">Alexander Sørensen </w:t>
            </w:r>
            <w:r w:rsidR="00004C09">
              <w:rPr>
                <w:sz w:val="24"/>
                <w:szCs w:val="24"/>
              </w:rPr>
              <w:t>–</w:t>
            </w:r>
            <w:r>
              <w:rPr>
                <w:sz w:val="24"/>
                <w:szCs w:val="24"/>
              </w:rPr>
              <w:t xml:space="preserve"> utfører</w:t>
            </w:r>
          </w:p>
        </w:tc>
      </w:tr>
    </w:tbl>
    <w:p w14:paraId="44DADF0C" w14:textId="77777777" w:rsidR="00E61446" w:rsidRDefault="00E61446">
      <w:pPr>
        <w:rPr>
          <w:color w:val="FF0000"/>
          <w:sz w:val="32"/>
          <w:szCs w:val="32"/>
        </w:rPr>
      </w:pPr>
    </w:p>
    <w:p w14:paraId="42A3C2C3" w14:textId="0A454F10" w:rsidR="0033550E" w:rsidRPr="0007182D" w:rsidRDefault="0033550E">
      <w:pPr>
        <w:rPr>
          <w:color w:val="FF0000"/>
          <w:sz w:val="28"/>
          <w:szCs w:val="28"/>
        </w:rPr>
      </w:pPr>
      <w:proofErr w:type="spellStart"/>
      <w:r w:rsidRPr="0007182D">
        <w:rPr>
          <w:color w:val="FF0000"/>
          <w:sz w:val="28"/>
          <w:szCs w:val="28"/>
        </w:rPr>
        <w:t>Mvh</w:t>
      </w:r>
      <w:proofErr w:type="spellEnd"/>
      <w:r w:rsidRPr="0007182D">
        <w:rPr>
          <w:color w:val="FF0000"/>
          <w:sz w:val="28"/>
          <w:szCs w:val="28"/>
        </w:rPr>
        <w:t>. Rød gruppe</w:t>
      </w:r>
      <w:r w:rsidR="00CC73F3" w:rsidRPr="0007182D">
        <w:rPr>
          <w:color w:val="FF0000"/>
          <w:sz w:val="28"/>
          <w:szCs w:val="28"/>
        </w:rPr>
        <w:t>.</w:t>
      </w:r>
    </w:p>
    <w:sectPr w:rsidR="0033550E" w:rsidRPr="0007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A665C7"/>
    <w:multiLevelType w:val="hybridMultilevel"/>
    <w:tmpl w:val="7AAEDF16"/>
    <w:lvl w:ilvl="0" w:tplc="B33463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3B696D"/>
    <w:multiLevelType w:val="hybridMultilevel"/>
    <w:tmpl w:val="4FC466B8"/>
    <w:lvl w:ilvl="0" w:tplc="8256A6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8627769">
    <w:abstractNumId w:val="1"/>
  </w:num>
  <w:num w:numId="2" w16cid:durableId="111105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46"/>
    <w:rsid w:val="00004C09"/>
    <w:rsid w:val="0001096B"/>
    <w:rsid w:val="00034AC2"/>
    <w:rsid w:val="00044213"/>
    <w:rsid w:val="00046F88"/>
    <w:rsid w:val="00060437"/>
    <w:rsid w:val="0007182D"/>
    <w:rsid w:val="0009268E"/>
    <w:rsid w:val="000A1C5B"/>
    <w:rsid w:val="000C579A"/>
    <w:rsid w:val="000E19C5"/>
    <w:rsid w:val="00112D76"/>
    <w:rsid w:val="0017188F"/>
    <w:rsid w:val="001754AB"/>
    <w:rsid w:val="0018419A"/>
    <w:rsid w:val="001C1FD8"/>
    <w:rsid w:val="001D5FC6"/>
    <w:rsid w:val="001F1033"/>
    <w:rsid w:val="00220B76"/>
    <w:rsid w:val="00221970"/>
    <w:rsid w:val="00231355"/>
    <w:rsid w:val="002349C7"/>
    <w:rsid w:val="002406F9"/>
    <w:rsid w:val="00266435"/>
    <w:rsid w:val="00275715"/>
    <w:rsid w:val="002B5ED0"/>
    <w:rsid w:val="002C283F"/>
    <w:rsid w:val="002C51BA"/>
    <w:rsid w:val="002F635D"/>
    <w:rsid w:val="00306DFC"/>
    <w:rsid w:val="003213B8"/>
    <w:rsid w:val="003323E8"/>
    <w:rsid w:val="0033550E"/>
    <w:rsid w:val="00356C80"/>
    <w:rsid w:val="003629CB"/>
    <w:rsid w:val="003630E4"/>
    <w:rsid w:val="003C21D7"/>
    <w:rsid w:val="003D5AE0"/>
    <w:rsid w:val="003F0934"/>
    <w:rsid w:val="004123CE"/>
    <w:rsid w:val="0043217B"/>
    <w:rsid w:val="0044025B"/>
    <w:rsid w:val="004722AE"/>
    <w:rsid w:val="004865AF"/>
    <w:rsid w:val="004E513D"/>
    <w:rsid w:val="00511FAC"/>
    <w:rsid w:val="00540B84"/>
    <w:rsid w:val="005517EC"/>
    <w:rsid w:val="00560D10"/>
    <w:rsid w:val="00564215"/>
    <w:rsid w:val="00571229"/>
    <w:rsid w:val="005A103F"/>
    <w:rsid w:val="005A37FC"/>
    <w:rsid w:val="005B1E86"/>
    <w:rsid w:val="005C568C"/>
    <w:rsid w:val="005D487B"/>
    <w:rsid w:val="005E46F7"/>
    <w:rsid w:val="0061251F"/>
    <w:rsid w:val="00633C30"/>
    <w:rsid w:val="00652CCC"/>
    <w:rsid w:val="00656CDA"/>
    <w:rsid w:val="00666D3F"/>
    <w:rsid w:val="00666FC4"/>
    <w:rsid w:val="00691EF5"/>
    <w:rsid w:val="006954B8"/>
    <w:rsid w:val="006A0368"/>
    <w:rsid w:val="006C2FB0"/>
    <w:rsid w:val="006C691A"/>
    <w:rsid w:val="006C6BA7"/>
    <w:rsid w:val="006E7387"/>
    <w:rsid w:val="006F2A74"/>
    <w:rsid w:val="006F7C68"/>
    <w:rsid w:val="00717E1D"/>
    <w:rsid w:val="00724010"/>
    <w:rsid w:val="00755E2B"/>
    <w:rsid w:val="00761465"/>
    <w:rsid w:val="00765B54"/>
    <w:rsid w:val="00773BA4"/>
    <w:rsid w:val="0078650D"/>
    <w:rsid w:val="00791D65"/>
    <w:rsid w:val="007942D0"/>
    <w:rsid w:val="007A2836"/>
    <w:rsid w:val="007C68B7"/>
    <w:rsid w:val="00801EE0"/>
    <w:rsid w:val="00802FC4"/>
    <w:rsid w:val="00811DD3"/>
    <w:rsid w:val="00824B21"/>
    <w:rsid w:val="008612E5"/>
    <w:rsid w:val="00882235"/>
    <w:rsid w:val="00885F6B"/>
    <w:rsid w:val="00886C10"/>
    <w:rsid w:val="008A11BC"/>
    <w:rsid w:val="008B16AA"/>
    <w:rsid w:val="008E4238"/>
    <w:rsid w:val="008F074E"/>
    <w:rsid w:val="008F59F9"/>
    <w:rsid w:val="00931E30"/>
    <w:rsid w:val="009358EE"/>
    <w:rsid w:val="00961154"/>
    <w:rsid w:val="00984BC4"/>
    <w:rsid w:val="009C1CC3"/>
    <w:rsid w:val="00A26DD9"/>
    <w:rsid w:val="00A34653"/>
    <w:rsid w:val="00AC0DF8"/>
    <w:rsid w:val="00AD4AE0"/>
    <w:rsid w:val="00AE499C"/>
    <w:rsid w:val="00AF4043"/>
    <w:rsid w:val="00B04A40"/>
    <w:rsid w:val="00B420D4"/>
    <w:rsid w:val="00B6711D"/>
    <w:rsid w:val="00B72997"/>
    <w:rsid w:val="00B8288F"/>
    <w:rsid w:val="00B908DB"/>
    <w:rsid w:val="00BB51C7"/>
    <w:rsid w:val="00BD7D53"/>
    <w:rsid w:val="00BE226F"/>
    <w:rsid w:val="00BE741F"/>
    <w:rsid w:val="00C065E7"/>
    <w:rsid w:val="00C22486"/>
    <w:rsid w:val="00C239ED"/>
    <w:rsid w:val="00C34EAA"/>
    <w:rsid w:val="00C45796"/>
    <w:rsid w:val="00C4770A"/>
    <w:rsid w:val="00C73EA0"/>
    <w:rsid w:val="00C7474F"/>
    <w:rsid w:val="00C8418D"/>
    <w:rsid w:val="00CB4F22"/>
    <w:rsid w:val="00CC379D"/>
    <w:rsid w:val="00CC4F9E"/>
    <w:rsid w:val="00CC73F3"/>
    <w:rsid w:val="00CE2535"/>
    <w:rsid w:val="00D115F8"/>
    <w:rsid w:val="00D20DEB"/>
    <w:rsid w:val="00D23B28"/>
    <w:rsid w:val="00D33C71"/>
    <w:rsid w:val="00D3651E"/>
    <w:rsid w:val="00D44ABA"/>
    <w:rsid w:val="00D46105"/>
    <w:rsid w:val="00D50543"/>
    <w:rsid w:val="00D51506"/>
    <w:rsid w:val="00D655A8"/>
    <w:rsid w:val="00D90103"/>
    <w:rsid w:val="00D94757"/>
    <w:rsid w:val="00DB350C"/>
    <w:rsid w:val="00DD080A"/>
    <w:rsid w:val="00DD399A"/>
    <w:rsid w:val="00DE4AA0"/>
    <w:rsid w:val="00DF38BD"/>
    <w:rsid w:val="00E16D1E"/>
    <w:rsid w:val="00E61446"/>
    <w:rsid w:val="00E84761"/>
    <w:rsid w:val="00E92C09"/>
    <w:rsid w:val="00EB67B0"/>
    <w:rsid w:val="00EE277F"/>
    <w:rsid w:val="00EF2294"/>
    <w:rsid w:val="00EF412F"/>
    <w:rsid w:val="00EF58F9"/>
    <w:rsid w:val="00F33DAE"/>
    <w:rsid w:val="00F34788"/>
    <w:rsid w:val="00F62CD8"/>
    <w:rsid w:val="00F77031"/>
    <w:rsid w:val="00F834DB"/>
    <w:rsid w:val="00F85864"/>
    <w:rsid w:val="00F91A18"/>
    <w:rsid w:val="00FA7D47"/>
    <w:rsid w:val="00FD27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3338"/>
  <w15:chartTrackingRefBased/>
  <w15:docId w15:val="{3211E936-1E2B-4E5F-8EBA-9512A18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6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6DD9"/>
    <w:pPr>
      <w:ind w:left="720"/>
      <w:contextualSpacing/>
    </w:pPr>
  </w:style>
  <w:style w:type="paragraph" w:styleId="Bildetekst">
    <w:name w:val="caption"/>
    <w:basedOn w:val="Normal"/>
    <w:next w:val="Normal"/>
    <w:uiPriority w:val="35"/>
    <w:semiHidden/>
    <w:unhideWhenUsed/>
    <w:qFormat/>
    <w:rsid w:val="00560D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ixabay.com/no/ballonger-fargerike-bursdag-flying-1903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Pages>
  <Words>729</Words>
  <Characters>3869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Khan</dc:creator>
  <cp:keywords/>
  <dc:description/>
  <cp:lastModifiedBy>Sarah Emilie Khan</cp:lastModifiedBy>
  <cp:revision>123</cp:revision>
  <dcterms:created xsi:type="dcterms:W3CDTF">2023-10-07T08:50:00Z</dcterms:created>
  <dcterms:modified xsi:type="dcterms:W3CDTF">2024-02-28T19:31:00Z</dcterms:modified>
</cp:coreProperties>
</file>