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92" w:rsidRDefault="00217D92" w:rsidP="00217D92">
      <w:pPr>
        <w:jc w:val="center"/>
        <w:rPr>
          <w:b/>
          <w:sz w:val="28"/>
          <w:szCs w:val="28"/>
        </w:rPr>
      </w:pPr>
    </w:p>
    <w:p w:rsidR="005F4D90" w:rsidRDefault="005F4D90" w:rsidP="005F4D90">
      <w:pPr>
        <w:jc w:val="center"/>
        <w:rPr>
          <w:b/>
          <w:sz w:val="56"/>
          <w:szCs w:val="56"/>
        </w:rPr>
      </w:pPr>
      <w:r w:rsidRPr="008D7FE1">
        <w:rPr>
          <w:b/>
          <w:sz w:val="56"/>
          <w:szCs w:val="56"/>
        </w:rPr>
        <w:t>Tiltaksplan for satsingsområdene i Andslimoen barnehage</w:t>
      </w:r>
    </w:p>
    <w:p w:rsidR="005F4D90" w:rsidRPr="008D7FE1" w:rsidRDefault="00877975" w:rsidP="005F4D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2021</w:t>
      </w:r>
    </w:p>
    <w:p w:rsidR="005F4D90" w:rsidRDefault="005F4D90" w:rsidP="005F4D90">
      <w:pPr>
        <w:rPr>
          <w:noProof/>
          <w:lang w:eastAsia="nb-NO"/>
        </w:rPr>
      </w:pPr>
    </w:p>
    <w:p w:rsidR="005F4D90" w:rsidRDefault="005F4D90" w:rsidP="005F4D90">
      <w:pPr>
        <w:ind w:firstLine="708"/>
      </w:pPr>
      <w:r w:rsidRPr="0031156F">
        <w:rPr>
          <w:rFonts w:ascii="Calibri" w:eastAsia="Calibri" w:hAnsi="Calibri" w:cs="Calibri"/>
          <w:b/>
          <w:noProof/>
          <w:sz w:val="24"/>
          <w:szCs w:val="24"/>
          <w:lang w:eastAsia="nb-NO"/>
        </w:rPr>
        <w:drawing>
          <wp:inline distT="0" distB="0" distL="0" distR="0" wp14:anchorId="0C37579A" wp14:editId="42286A10">
            <wp:extent cx="2485390" cy="3000375"/>
            <wp:effectExtent l="76200" t="76200" r="124460" b="1428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bs pingvi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89" cy="30695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2379CDB8" wp14:editId="12D5C085">
            <wp:extent cx="2457450" cy="3162300"/>
            <wp:effectExtent l="0" t="0" r="0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b-NO"/>
        </w:rPr>
        <w:drawing>
          <wp:inline distT="0" distB="0" distL="0" distR="0" wp14:anchorId="2D477C65" wp14:editId="2A7BEC82">
            <wp:extent cx="2333625" cy="31432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D90" w:rsidRDefault="005F4D90" w:rsidP="005F4D90"/>
    <w:p w:rsidR="009C1762" w:rsidRPr="00217D92" w:rsidRDefault="009C1762" w:rsidP="009C1762">
      <w:pPr>
        <w:rPr>
          <w:b/>
          <w:sz w:val="28"/>
          <w:szCs w:val="28"/>
        </w:rPr>
      </w:pPr>
    </w:p>
    <w:tbl>
      <w:tblPr>
        <w:tblStyle w:val="Tabellrutenett"/>
        <w:tblW w:w="14879" w:type="dxa"/>
        <w:tblLook w:val="04A0" w:firstRow="1" w:lastRow="0" w:firstColumn="1" w:lastColumn="0" w:noHBand="0" w:noVBand="1"/>
      </w:tblPr>
      <w:tblGrid>
        <w:gridCol w:w="5098"/>
        <w:gridCol w:w="4962"/>
        <w:gridCol w:w="4819"/>
      </w:tblGrid>
      <w:tr w:rsidR="003F4042" w:rsidRPr="00236D7B" w:rsidTr="003F4042">
        <w:tc>
          <w:tcPr>
            <w:tcW w:w="5098" w:type="dxa"/>
          </w:tcPr>
          <w:p w:rsidR="003647F8" w:rsidRPr="00236D7B" w:rsidRDefault="00236D7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Kvalitets</w:t>
            </w:r>
            <w:r w:rsidR="003647F8"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mål</w:t>
            </w:r>
            <w:r w:rsidR="00217D92"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962" w:type="dxa"/>
          </w:tcPr>
          <w:p w:rsidR="003647F8" w:rsidRPr="00236D7B" w:rsidRDefault="00236D7B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Tegn på god praksis</w:t>
            </w:r>
            <w:r w:rsidR="00217D92"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9" w:type="dxa"/>
          </w:tcPr>
          <w:p w:rsidR="003647F8" w:rsidRPr="00236D7B" w:rsidRDefault="00217D92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Dette gjør (tiltak for å nå målet):</w:t>
            </w:r>
          </w:p>
        </w:tc>
      </w:tr>
      <w:tr w:rsidR="003647F8" w:rsidTr="005C1493">
        <w:tc>
          <w:tcPr>
            <w:tcW w:w="5098" w:type="dxa"/>
          </w:tcPr>
          <w:p w:rsidR="003F4042" w:rsidRPr="000218A1" w:rsidRDefault="000218A1" w:rsidP="00021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3F4042" w:rsidRPr="000218A1">
              <w:rPr>
                <w:b/>
                <w:u w:val="single"/>
              </w:rPr>
              <w:t>Barneperspektiv:</w:t>
            </w:r>
          </w:p>
          <w:p w:rsidR="003F4042" w:rsidRDefault="003F4042">
            <w:pPr>
              <w:rPr>
                <w:b/>
              </w:rPr>
            </w:pPr>
            <w:r>
              <w:rPr>
                <w:b/>
              </w:rPr>
              <w:t xml:space="preserve">IBS: </w:t>
            </w:r>
          </w:p>
          <w:p w:rsidR="003F4042" w:rsidRDefault="00217D92">
            <w:r>
              <w:t>Alle</w:t>
            </w:r>
            <w:r w:rsidR="00BF35DB">
              <w:t xml:space="preserve"> barn skal oppleve å høre til, og oppleve seg som en betydningsfull deltager i fellesskapet. Skal ha mulighet til medvirkning. </w:t>
            </w:r>
          </w:p>
          <w:p w:rsidR="00BF35DB" w:rsidRPr="00BF35DB" w:rsidRDefault="00BF35DB"/>
          <w:p w:rsidR="003F4042" w:rsidRDefault="003F4042">
            <w:pPr>
              <w:rPr>
                <w:b/>
              </w:rPr>
            </w:pPr>
            <w:r>
              <w:rPr>
                <w:b/>
              </w:rPr>
              <w:t xml:space="preserve">Realfag: </w:t>
            </w:r>
          </w:p>
          <w:p w:rsidR="003F4042" w:rsidRPr="00DF692D" w:rsidRDefault="00DF692D">
            <w:r>
              <w:t xml:space="preserve">Alle barn skal få mulighet til utforskning, undring og problemløsning slik at får interesse for realfag og matematiske løsninger. </w:t>
            </w:r>
          </w:p>
          <w:p w:rsidR="003F4042" w:rsidRDefault="003F4042">
            <w:pPr>
              <w:rPr>
                <w:b/>
              </w:rPr>
            </w:pPr>
          </w:p>
          <w:p w:rsidR="00067719" w:rsidRDefault="00067719">
            <w:pPr>
              <w:rPr>
                <w:b/>
              </w:rPr>
            </w:pPr>
          </w:p>
          <w:p w:rsidR="003F4042" w:rsidRDefault="003F4042">
            <w:pPr>
              <w:rPr>
                <w:b/>
              </w:rPr>
            </w:pPr>
            <w:r>
              <w:rPr>
                <w:b/>
              </w:rPr>
              <w:t>Språk:</w:t>
            </w:r>
          </w:p>
          <w:p w:rsidR="003F4042" w:rsidRDefault="00067719" w:rsidP="00067719">
            <w:pPr>
              <w:spacing w:line="276" w:lineRule="auto"/>
              <w:rPr>
                <w:rFonts w:ascii="Calibri" w:eastAsia="Calibri" w:hAnsi="Calibri" w:cs="Calibri"/>
              </w:rPr>
            </w:pPr>
            <w:r w:rsidRPr="00067719">
              <w:rPr>
                <w:rFonts w:ascii="Calibri" w:eastAsia="Calibri" w:hAnsi="Calibri" w:cs="Calibri"/>
              </w:rPr>
              <w:t xml:space="preserve">Alle barn og unges språkferdigheter i kommunen skal styrkes. </w:t>
            </w:r>
          </w:p>
          <w:p w:rsidR="005C1493" w:rsidRDefault="005C1493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5C1493" w:rsidRDefault="005C1493" w:rsidP="005C149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495073" w:rsidRDefault="00495073" w:rsidP="005C149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5C1493" w:rsidRDefault="005C1493" w:rsidP="005C149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barnehagemiljø:</w:t>
            </w:r>
          </w:p>
          <w:p w:rsidR="005C1493" w:rsidRPr="005C1493" w:rsidRDefault="005C1493" w:rsidP="005C149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F62992">
              <w:rPr>
                <w:rFonts w:cstheme="minorHAnsi"/>
              </w:rPr>
              <w:t>Alle barn og unge har en opplevelse av å høre til, opplever seg som en betydningsfull deltager i fellesskapet og har mulighet til medvirkning.</w:t>
            </w:r>
          </w:p>
          <w:p w:rsidR="005C1493" w:rsidRDefault="005C1493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236D7B" w:rsidRDefault="00236D7B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236D7B" w:rsidRDefault="00236D7B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236D7B" w:rsidRDefault="00236D7B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236D7B" w:rsidRDefault="00236D7B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236D7B" w:rsidRDefault="00236D7B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236D7B" w:rsidRPr="00067719" w:rsidRDefault="00236D7B" w:rsidP="000677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shd w:val="clear" w:color="auto" w:fill="auto"/>
          </w:tcPr>
          <w:p w:rsidR="003647F8" w:rsidRDefault="003647F8"/>
          <w:p w:rsidR="0094524B" w:rsidRDefault="0094524B">
            <w:pPr>
              <w:rPr>
                <w:b/>
              </w:rPr>
            </w:pPr>
            <w:r w:rsidRPr="0094524B">
              <w:rPr>
                <w:b/>
              </w:rPr>
              <w:t>IBS:</w:t>
            </w:r>
          </w:p>
          <w:p w:rsidR="0094524B" w:rsidRPr="00BF35DB" w:rsidRDefault="00BF35DB">
            <w:r w:rsidRPr="00BF35DB">
              <w:t xml:space="preserve">Ved at barn møtes av voksne med anerkjennelse og gis positiv veiledning for å lære å omgås andre på en god måte. </w:t>
            </w:r>
            <w:r w:rsidR="00384C91">
              <w:t xml:space="preserve">Alle barna har en venn å leke med. </w:t>
            </w:r>
          </w:p>
          <w:p w:rsidR="0094524B" w:rsidRDefault="0094524B">
            <w:pPr>
              <w:rPr>
                <w:b/>
              </w:rPr>
            </w:pPr>
          </w:p>
          <w:p w:rsidR="0094524B" w:rsidRDefault="0094524B">
            <w:pPr>
              <w:rPr>
                <w:b/>
              </w:rPr>
            </w:pPr>
            <w:r>
              <w:rPr>
                <w:b/>
              </w:rPr>
              <w:t>Realfag:</w:t>
            </w:r>
          </w:p>
          <w:p w:rsidR="0094524B" w:rsidRPr="00C32DE2" w:rsidRDefault="00C32DE2">
            <w:r>
              <w:t xml:space="preserve">Ved at barn viser interesse og kan begreper knyttet til matematikk og realfag. Og ved at barna utforsker og er </w:t>
            </w:r>
            <w:r w:rsidR="00914B81">
              <w:t>nysgjerrige på ting i hver</w:t>
            </w:r>
            <w:r>
              <w:t xml:space="preserve">dagen. </w:t>
            </w:r>
          </w:p>
          <w:p w:rsidR="0094524B" w:rsidRDefault="0094524B">
            <w:pPr>
              <w:rPr>
                <w:b/>
              </w:rPr>
            </w:pPr>
          </w:p>
          <w:p w:rsidR="00067719" w:rsidRDefault="00067719">
            <w:pPr>
              <w:rPr>
                <w:b/>
              </w:rPr>
            </w:pPr>
          </w:p>
          <w:p w:rsidR="0094524B" w:rsidRDefault="0094524B">
            <w:pPr>
              <w:rPr>
                <w:b/>
              </w:rPr>
            </w:pPr>
            <w:r>
              <w:rPr>
                <w:b/>
              </w:rPr>
              <w:t xml:space="preserve">Språk: </w:t>
            </w:r>
          </w:p>
          <w:p w:rsidR="00067719" w:rsidRDefault="00067719">
            <w:r>
              <w:t xml:space="preserve">Barn viser interesse for bøker, bokstaver og bokstavlyd. </w:t>
            </w:r>
            <w:r w:rsidR="00106C55">
              <w:t xml:space="preserve">Ved at barn møter voksne som er bevisst sin rolle som språkmodell, og «bader» barn i ord og begreper. </w:t>
            </w:r>
          </w:p>
          <w:p w:rsidR="00106C55" w:rsidRDefault="00106C55"/>
          <w:p w:rsidR="005C1493" w:rsidRDefault="005C1493"/>
          <w:p w:rsidR="005C1493" w:rsidRDefault="005C1493" w:rsidP="005C149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barnehagemiljø:</w:t>
            </w:r>
          </w:p>
          <w:p w:rsidR="005C1493" w:rsidRPr="00067719" w:rsidRDefault="005C1493">
            <w:r w:rsidRPr="005C1493">
              <w:rPr>
                <w:rFonts w:cstheme="minorHAnsi"/>
              </w:rPr>
              <w:t>Alle barn og unge har gode relasjoner med de voksne og de andre barna og ungdommene.</w:t>
            </w:r>
          </w:p>
        </w:tc>
        <w:tc>
          <w:tcPr>
            <w:tcW w:w="4819" w:type="dxa"/>
          </w:tcPr>
          <w:p w:rsidR="003647F8" w:rsidRDefault="003647F8"/>
          <w:p w:rsidR="0094524B" w:rsidRDefault="0094524B">
            <w:pPr>
              <w:rPr>
                <w:b/>
              </w:rPr>
            </w:pPr>
            <w:r>
              <w:rPr>
                <w:b/>
              </w:rPr>
              <w:t>IBS:</w:t>
            </w:r>
          </w:p>
          <w:p w:rsidR="0094524B" w:rsidRDefault="00BF35DB">
            <w:pPr>
              <w:rPr>
                <w:b/>
              </w:rPr>
            </w:pPr>
            <w:r>
              <w:t>Vi ser hvert enkelt barn; hilser med navn og blik</w:t>
            </w:r>
            <w:r w:rsidR="00C31A81">
              <w:t>k- k</w:t>
            </w:r>
            <w:r>
              <w:t xml:space="preserve">ontakt. Gir tilbakemelding på positiv atferd, og ordsetter ønsket atferd. </w:t>
            </w:r>
          </w:p>
          <w:p w:rsidR="0094524B" w:rsidRDefault="0094524B">
            <w:pPr>
              <w:rPr>
                <w:b/>
              </w:rPr>
            </w:pPr>
          </w:p>
          <w:p w:rsidR="0094524B" w:rsidRDefault="0094524B">
            <w:pPr>
              <w:rPr>
                <w:b/>
              </w:rPr>
            </w:pPr>
            <w:r>
              <w:rPr>
                <w:b/>
              </w:rPr>
              <w:t>Realfag:</w:t>
            </w:r>
          </w:p>
          <w:p w:rsidR="00914B81" w:rsidRPr="00914B81" w:rsidRDefault="0034735B">
            <w:r>
              <w:t xml:space="preserve">Barna får mulighet til å møte nye arbeidsmetoder. Vi skal undres oss sammen med barna, og tilrettelegge for utforskning slik at barna øver seg på problemløsning og kritisk tenking. </w:t>
            </w:r>
          </w:p>
          <w:p w:rsidR="00067719" w:rsidRDefault="00067719">
            <w:pPr>
              <w:rPr>
                <w:b/>
              </w:rPr>
            </w:pPr>
          </w:p>
          <w:p w:rsidR="0094524B" w:rsidRDefault="0094524B">
            <w:pPr>
              <w:rPr>
                <w:b/>
              </w:rPr>
            </w:pPr>
            <w:r>
              <w:rPr>
                <w:b/>
              </w:rPr>
              <w:t xml:space="preserve">Språk: </w:t>
            </w:r>
          </w:p>
          <w:p w:rsidR="00067719" w:rsidRDefault="00067719">
            <w:r>
              <w:t xml:space="preserve">Alle barn skal få mulighet til å bli lest for, eksempel i fruktstund. </w:t>
            </w:r>
            <w:r w:rsidR="00106C55">
              <w:t xml:space="preserve">De barn som trenger ekstra støtte skal få delta i </w:t>
            </w:r>
            <w:proofErr w:type="spellStart"/>
            <w:r w:rsidR="00106C55">
              <w:t>språk-og</w:t>
            </w:r>
            <w:proofErr w:type="spellEnd"/>
            <w:r w:rsidR="00106C55">
              <w:t xml:space="preserve"> lekegrupper der fokus er å utvikle et godt verbalspråk. </w:t>
            </w:r>
          </w:p>
          <w:p w:rsidR="005C1493" w:rsidRDefault="005C1493"/>
          <w:p w:rsidR="005C1493" w:rsidRDefault="005C1493"/>
          <w:p w:rsidR="005C1493" w:rsidRDefault="005C1493" w:rsidP="005C149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barnehagemiljø:</w:t>
            </w:r>
          </w:p>
          <w:p w:rsidR="00495073" w:rsidRPr="00495073" w:rsidRDefault="00495073" w:rsidP="005C14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 lærer barna å ta initiativ til lek og aktiviteter. Lærer de å hevde egne meninger og behov på en god måte. Ved å være deltakende og nærværende voksne i lek og aktiviteter, kan vi </w:t>
            </w:r>
            <w:proofErr w:type="spellStart"/>
            <w:r>
              <w:rPr>
                <w:rFonts w:ascii="Calibri" w:eastAsia="Calibri" w:hAnsi="Calibri" w:cs="Calibri"/>
              </w:rPr>
              <w:t>coache</w:t>
            </w:r>
            <w:proofErr w:type="spellEnd"/>
            <w:r>
              <w:rPr>
                <w:rFonts w:ascii="Calibri" w:eastAsia="Calibri" w:hAnsi="Calibri" w:cs="Calibri"/>
              </w:rPr>
              <w:t xml:space="preserve">, støtte og hjelpe barn til å danne og opprettholde vennskap. Vi er gode modeller for inkludering og anerkjennende kommunikasjon. </w:t>
            </w:r>
          </w:p>
          <w:p w:rsidR="005C1493" w:rsidRDefault="005C1493"/>
          <w:p w:rsidR="00495073" w:rsidRDefault="00495073"/>
          <w:p w:rsidR="00495073" w:rsidRPr="00067719" w:rsidRDefault="00495073"/>
        </w:tc>
      </w:tr>
      <w:tr w:rsidR="00236D7B" w:rsidRPr="00236D7B" w:rsidTr="005E0421">
        <w:tc>
          <w:tcPr>
            <w:tcW w:w="5098" w:type="dxa"/>
          </w:tcPr>
          <w:p w:rsidR="00236D7B" w:rsidRPr="00236D7B" w:rsidRDefault="00236D7B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Kvalitetsmål:</w:t>
            </w:r>
          </w:p>
        </w:tc>
        <w:tc>
          <w:tcPr>
            <w:tcW w:w="4962" w:type="dxa"/>
          </w:tcPr>
          <w:p w:rsidR="00236D7B" w:rsidRPr="00236D7B" w:rsidRDefault="00236D7B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Tegn på god praksis:</w:t>
            </w:r>
          </w:p>
        </w:tc>
        <w:tc>
          <w:tcPr>
            <w:tcW w:w="4819" w:type="dxa"/>
          </w:tcPr>
          <w:p w:rsidR="00236D7B" w:rsidRPr="00236D7B" w:rsidRDefault="00236D7B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Dette gjør (tiltak for å nå målet):</w:t>
            </w:r>
          </w:p>
        </w:tc>
      </w:tr>
      <w:tr w:rsidR="0094524B" w:rsidTr="003F4042">
        <w:tc>
          <w:tcPr>
            <w:tcW w:w="5098" w:type="dxa"/>
          </w:tcPr>
          <w:p w:rsidR="0094524B" w:rsidRDefault="000218A1" w:rsidP="009452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  <w:r w:rsidR="0094524B">
              <w:rPr>
                <w:b/>
                <w:u w:val="single"/>
              </w:rPr>
              <w:t>Voksenperspektiv:</w:t>
            </w: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IBS: </w:t>
            </w:r>
          </w:p>
          <w:p w:rsidR="0094524B" w:rsidRPr="00106C55" w:rsidRDefault="00106C55" w:rsidP="0094524B">
            <w:r>
              <w:t xml:space="preserve">Alle ansattes holdninger, kunnskap og handlinger skal fremme sosial og faglig utvikling hos barna. </w:t>
            </w:r>
            <w:r w:rsidR="009710C1">
              <w:t xml:space="preserve">Handlingene skal være til barns beste. </w:t>
            </w:r>
          </w:p>
          <w:p w:rsidR="0094524B" w:rsidRDefault="0094524B" w:rsidP="0094524B">
            <w:pPr>
              <w:rPr>
                <w:b/>
              </w:rPr>
            </w:pPr>
          </w:p>
          <w:p w:rsidR="00C31A81" w:rsidRDefault="00C31A81" w:rsidP="0094524B">
            <w:pPr>
              <w:rPr>
                <w:b/>
              </w:rPr>
            </w:pPr>
          </w:p>
          <w:p w:rsidR="00C31A81" w:rsidRDefault="00C31A81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Realfag: </w:t>
            </w:r>
          </w:p>
          <w:p w:rsidR="00B57333" w:rsidRDefault="00B57333" w:rsidP="0094524B">
            <w:r>
              <w:t>Alle ansatte skal bruke lek og hverdagssituasjoner til å</w:t>
            </w:r>
          </w:p>
          <w:p w:rsidR="00D62420" w:rsidRPr="00B57333" w:rsidRDefault="00B57333" w:rsidP="0094524B">
            <w:r>
              <w:t xml:space="preserve">lære barn matematiske begreper som </w:t>
            </w:r>
            <w:proofErr w:type="spellStart"/>
            <w:r>
              <w:t>f.eks</w:t>
            </w:r>
            <w:proofErr w:type="spellEnd"/>
            <w:r>
              <w:t xml:space="preserve"> former og antall.  Og stille undrende spørsmål som stimulerer barn til utforskning. </w:t>
            </w:r>
          </w:p>
          <w:p w:rsidR="00C31A81" w:rsidRDefault="00C31A81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Språk:</w:t>
            </w:r>
          </w:p>
          <w:p w:rsidR="000E2C0C" w:rsidRPr="00BC4FBA" w:rsidRDefault="00BC4FBA" w:rsidP="0094524B">
            <w:r>
              <w:t xml:space="preserve">Alle ansatte skal være gode språkmodeller, og bruke språket aktivt sammen med barna. Både verbalt, bøker og spill. </w:t>
            </w:r>
          </w:p>
          <w:p w:rsidR="0094524B" w:rsidRDefault="0094524B" w:rsidP="0094524B">
            <w:pPr>
              <w:rPr>
                <w:b/>
              </w:rPr>
            </w:pPr>
          </w:p>
          <w:p w:rsidR="00495073" w:rsidRDefault="00495073" w:rsidP="0049507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barnehagemiljø:</w:t>
            </w:r>
          </w:p>
          <w:p w:rsidR="00495073" w:rsidRPr="00471B95" w:rsidRDefault="00471B95" w:rsidP="0049507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voksnes holdninger, kunnskap og handlinger legger til rette for sosial og faglig læring og utvikling for barn og unge. </w:t>
            </w:r>
          </w:p>
          <w:p w:rsidR="00495073" w:rsidRPr="003F4042" w:rsidRDefault="00495073" w:rsidP="0094524B">
            <w:pPr>
              <w:rPr>
                <w:b/>
              </w:rPr>
            </w:pPr>
          </w:p>
        </w:tc>
        <w:tc>
          <w:tcPr>
            <w:tcW w:w="4962" w:type="dxa"/>
          </w:tcPr>
          <w:p w:rsidR="0094524B" w:rsidRDefault="0094524B" w:rsidP="0094524B"/>
          <w:p w:rsidR="0094524B" w:rsidRDefault="0094524B" w:rsidP="0094524B">
            <w:pPr>
              <w:rPr>
                <w:b/>
              </w:rPr>
            </w:pPr>
            <w:r w:rsidRPr="0094524B">
              <w:rPr>
                <w:b/>
              </w:rPr>
              <w:t>IBS:</w:t>
            </w:r>
          </w:p>
          <w:p w:rsidR="0094524B" w:rsidRDefault="003009A8" w:rsidP="0094524B">
            <w:pPr>
              <w:rPr>
                <w:b/>
              </w:rPr>
            </w:pPr>
            <w:r>
              <w:t xml:space="preserve">De voksne tilstreber et autoritativt perspektiv, og fremmer sosial kompetanse hos barna. Kartlegginger som Alle Med, TRAS og Mobbeatferd gjennomføres og følges opp med tiltak. </w:t>
            </w:r>
          </w:p>
          <w:p w:rsidR="003009A8" w:rsidRDefault="003009A8" w:rsidP="0094524B">
            <w:pPr>
              <w:rPr>
                <w:b/>
              </w:rPr>
            </w:pPr>
          </w:p>
          <w:p w:rsidR="00C31A81" w:rsidRDefault="00C31A81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Realfag:</w:t>
            </w:r>
          </w:p>
          <w:p w:rsidR="00B57333" w:rsidRPr="00B57333" w:rsidRDefault="00B57333" w:rsidP="0094524B">
            <w:r>
              <w:t xml:space="preserve">Voksne </w:t>
            </w:r>
            <w:r w:rsidR="000E2C0C">
              <w:t xml:space="preserve">er bevisst det å </w:t>
            </w:r>
            <w:proofErr w:type="spellStart"/>
            <w:r w:rsidR="000E2C0C">
              <w:t>ordsette</w:t>
            </w:r>
            <w:proofErr w:type="spellEnd"/>
            <w:r w:rsidR="000E2C0C">
              <w:t xml:space="preserve"> og bruke matematiske begreper og undrende spørsmål i samspill med barn. </w:t>
            </w: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Språk: </w:t>
            </w:r>
          </w:p>
          <w:p w:rsidR="00870EC5" w:rsidRDefault="00384C91" w:rsidP="0094524B">
            <w:r>
              <w:t xml:space="preserve">Voksne benevner barnas omgivelse slik at de lærer ord og begreper. </w:t>
            </w:r>
            <w:r w:rsidR="004B791E">
              <w:t xml:space="preserve">Det utføres TRAS kartlegging på barn som strever med språket. </w:t>
            </w:r>
          </w:p>
          <w:p w:rsidR="00D75432" w:rsidRDefault="00D75432" w:rsidP="0094524B"/>
          <w:p w:rsidR="00471B95" w:rsidRDefault="00471B95" w:rsidP="00471B95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barnehagemiljø:</w:t>
            </w:r>
          </w:p>
          <w:p w:rsidR="00471B95" w:rsidRPr="00870EC5" w:rsidRDefault="00236D7B" w:rsidP="0094524B">
            <w:r>
              <w:t xml:space="preserve">De voksne tilstreber et autoritativt perspektiv. </w:t>
            </w:r>
          </w:p>
        </w:tc>
        <w:tc>
          <w:tcPr>
            <w:tcW w:w="4819" w:type="dxa"/>
          </w:tcPr>
          <w:p w:rsidR="0094524B" w:rsidRDefault="0094524B" w:rsidP="0094524B"/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IBS:</w:t>
            </w:r>
          </w:p>
          <w:p w:rsidR="009710C1" w:rsidRDefault="009710C1" w:rsidP="009710C1">
            <w:r>
              <w:t>Barna deles inni grupper slik at de får god veiledning i spr</w:t>
            </w:r>
            <w:r w:rsidR="003009A8">
              <w:t>åk og det å omgås andre på en go</w:t>
            </w:r>
            <w:r>
              <w:t xml:space="preserve">d måte. </w:t>
            </w:r>
          </w:p>
          <w:p w:rsidR="009710C1" w:rsidRPr="009710C1" w:rsidRDefault="009710C1" w:rsidP="009710C1">
            <w:r>
              <w:t xml:space="preserve">Kartlegginger gjennomgås og det utarbeides individuell tiltaksplan for barn. </w:t>
            </w:r>
          </w:p>
          <w:p w:rsidR="00870EC5" w:rsidRDefault="00870EC5" w:rsidP="003009A8">
            <w:pPr>
              <w:rPr>
                <w:b/>
              </w:rPr>
            </w:pPr>
          </w:p>
          <w:p w:rsidR="003009A8" w:rsidRDefault="003009A8" w:rsidP="003009A8">
            <w:pPr>
              <w:rPr>
                <w:b/>
              </w:rPr>
            </w:pPr>
            <w:r>
              <w:rPr>
                <w:b/>
              </w:rPr>
              <w:t>Realfag</w:t>
            </w:r>
          </w:p>
          <w:p w:rsidR="000E2C0C" w:rsidRDefault="000E2C0C" w:rsidP="003009A8">
            <w:r>
              <w:t xml:space="preserve">I hverdagssituasjonene er det en voksen sammen med en liten gruppe barn i lek og aktiviteter. </w:t>
            </w: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C31A81" w:rsidRDefault="00C31A81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Språk: </w:t>
            </w:r>
          </w:p>
          <w:p w:rsidR="00EE2FD6" w:rsidRDefault="00BC4FBA" w:rsidP="0094524B">
            <w:r>
              <w:t>Planlegger samlinger med foku</w:t>
            </w:r>
            <w:r w:rsidR="00D0710E">
              <w:t xml:space="preserve">s på ord og begrepstrening. Voksne er tilgjengelig for støtte i lek og samspill med andre barn.  </w:t>
            </w:r>
          </w:p>
          <w:p w:rsidR="005F4D90" w:rsidRDefault="005F4D90" w:rsidP="0094524B"/>
          <w:p w:rsidR="00236D7B" w:rsidRDefault="00236D7B" w:rsidP="00236D7B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barnehagemiljø:</w:t>
            </w:r>
          </w:p>
          <w:p w:rsidR="005F4D90" w:rsidRDefault="00236D7B" w:rsidP="0094524B">
            <w:r>
              <w:t xml:space="preserve">Vi ser og møter hvert enkelt barn </w:t>
            </w:r>
            <w:proofErr w:type="spellStart"/>
            <w:r>
              <w:t>utifra</w:t>
            </w:r>
            <w:proofErr w:type="spellEnd"/>
            <w:r>
              <w:t xml:space="preserve"> dets behov for omsorg, lek og læring. Barna ska</w:t>
            </w:r>
            <w:r w:rsidR="00341849">
              <w:t xml:space="preserve">l møtes med respekt av </w:t>
            </w:r>
            <w:r>
              <w:t>varme voksne</w:t>
            </w:r>
            <w:r w:rsidR="00341849">
              <w:t xml:space="preserve"> og lar barna få medvirke barnehagehverdagen. Vi er forutsigbare </w:t>
            </w:r>
            <w:proofErr w:type="spellStart"/>
            <w:r w:rsidR="00341849">
              <w:t>pga</w:t>
            </w:r>
            <w:proofErr w:type="spellEnd"/>
            <w:r w:rsidR="00341849">
              <w:t xml:space="preserve"> lik positiv grensesetting, og reaksjonsmåte. </w:t>
            </w:r>
          </w:p>
          <w:p w:rsidR="00341849" w:rsidRDefault="00341849" w:rsidP="0094524B"/>
          <w:p w:rsidR="00341849" w:rsidRDefault="00341849" w:rsidP="0094524B"/>
          <w:p w:rsidR="00341849" w:rsidRDefault="00341849" w:rsidP="0094524B"/>
          <w:p w:rsidR="00341849" w:rsidRDefault="00341849" w:rsidP="0094524B"/>
          <w:p w:rsidR="00341849" w:rsidRDefault="00341849" w:rsidP="0094524B"/>
          <w:p w:rsidR="00341849" w:rsidRPr="00BC4FBA" w:rsidRDefault="00341849" w:rsidP="0094524B"/>
        </w:tc>
      </w:tr>
      <w:tr w:rsidR="00236D7B" w:rsidRPr="00236D7B" w:rsidTr="005E0421">
        <w:tc>
          <w:tcPr>
            <w:tcW w:w="5098" w:type="dxa"/>
          </w:tcPr>
          <w:p w:rsidR="00236D7B" w:rsidRPr="00236D7B" w:rsidRDefault="00236D7B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Kvalitetsmål:</w:t>
            </w:r>
          </w:p>
        </w:tc>
        <w:tc>
          <w:tcPr>
            <w:tcW w:w="4962" w:type="dxa"/>
          </w:tcPr>
          <w:p w:rsidR="00236D7B" w:rsidRPr="00236D7B" w:rsidRDefault="00236D7B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Tegn på god praksis:</w:t>
            </w:r>
          </w:p>
        </w:tc>
        <w:tc>
          <w:tcPr>
            <w:tcW w:w="4819" w:type="dxa"/>
          </w:tcPr>
          <w:p w:rsidR="00236D7B" w:rsidRPr="00236D7B" w:rsidRDefault="00236D7B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Dette gjør (tiltak for å nå målet):</w:t>
            </w:r>
          </w:p>
        </w:tc>
      </w:tr>
      <w:tr w:rsidR="0094524B" w:rsidTr="003F4042">
        <w:tc>
          <w:tcPr>
            <w:tcW w:w="5098" w:type="dxa"/>
          </w:tcPr>
          <w:p w:rsidR="0094524B" w:rsidRDefault="000218A1" w:rsidP="009452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  <w:r w:rsidR="0094524B">
              <w:rPr>
                <w:b/>
                <w:u w:val="single"/>
              </w:rPr>
              <w:t>Foreldreperspektiv:</w:t>
            </w: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IBS: </w:t>
            </w:r>
          </w:p>
          <w:p w:rsidR="0094524B" w:rsidRPr="00AF74E7" w:rsidRDefault="00AF74E7" w:rsidP="0094524B">
            <w:r>
              <w:t xml:space="preserve">I samarbeid med foreldrene skal vi ha lik forståelse for hvordan barn kan omgås andre på en god måte. </w:t>
            </w:r>
            <w:r w:rsidR="00157CFD">
              <w:t xml:space="preserve">Og samtidig ha forståelse for at familier er forskjellige. </w:t>
            </w:r>
          </w:p>
          <w:p w:rsidR="00AF74E7" w:rsidRDefault="00AF74E7" w:rsidP="0094524B">
            <w:pPr>
              <w:rPr>
                <w:b/>
              </w:rPr>
            </w:pPr>
          </w:p>
          <w:p w:rsidR="00E50307" w:rsidRDefault="00E50307" w:rsidP="0094524B">
            <w:pPr>
              <w:rPr>
                <w:b/>
              </w:rPr>
            </w:pPr>
          </w:p>
          <w:p w:rsidR="00E50307" w:rsidRDefault="00E50307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Realfag: </w:t>
            </w:r>
          </w:p>
          <w:p w:rsidR="00157CFD" w:rsidRPr="00157CFD" w:rsidRDefault="00130E67" w:rsidP="0094524B">
            <w:r>
              <w:t>Foreldrene skal få kunnska</w:t>
            </w:r>
            <w:r w:rsidR="0046275A">
              <w:t xml:space="preserve">p om hvordan barn </w:t>
            </w:r>
            <w:r w:rsidR="00094B6B">
              <w:t xml:space="preserve">blir nysgjerrige på omverden, </w:t>
            </w:r>
            <w:r w:rsidR="0046275A">
              <w:t>og</w:t>
            </w:r>
            <w:r w:rsidR="00094B6B">
              <w:t xml:space="preserve"> får </w:t>
            </w:r>
            <w:r w:rsidR="0046275A">
              <w:t>lyst til å u</w:t>
            </w:r>
            <w:r w:rsidR="00094B6B">
              <w:t>tforske og løse problemer som oppstå</w:t>
            </w:r>
            <w:r w:rsidR="0046275A">
              <w:t xml:space="preserve">r. </w:t>
            </w:r>
            <w:r>
              <w:t xml:space="preserve"> </w:t>
            </w:r>
          </w:p>
          <w:p w:rsidR="00094B6B" w:rsidRDefault="00094B6B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Språk:</w:t>
            </w:r>
          </w:p>
          <w:p w:rsidR="00094B6B" w:rsidRPr="00094B6B" w:rsidRDefault="00094B6B" w:rsidP="0094524B">
            <w:r>
              <w:t xml:space="preserve">Foreldrene </w:t>
            </w:r>
            <w:r w:rsidR="000F312D">
              <w:t xml:space="preserve">har kunnskap om hvor viktig samtaler, </w:t>
            </w:r>
            <w:proofErr w:type="spellStart"/>
            <w:r w:rsidR="000F312D">
              <w:t>ordsetting</w:t>
            </w:r>
            <w:proofErr w:type="spellEnd"/>
            <w:r w:rsidR="000F312D">
              <w:t xml:space="preserve"> og høytlesing er for barns språkutvikling. </w:t>
            </w:r>
          </w:p>
          <w:p w:rsidR="005F4D90" w:rsidRDefault="005F4D90" w:rsidP="0094524B">
            <w:pPr>
              <w:rPr>
                <w:b/>
              </w:rPr>
            </w:pPr>
          </w:p>
          <w:p w:rsidR="00180C89" w:rsidRDefault="00180C89" w:rsidP="0094524B">
            <w:pPr>
              <w:rPr>
                <w:rFonts w:ascii="Calibri" w:eastAsia="Calibri" w:hAnsi="Calibri" w:cs="Calibri"/>
                <w:b/>
              </w:rPr>
            </w:pPr>
          </w:p>
          <w:p w:rsidR="00180C89" w:rsidRDefault="00180C89" w:rsidP="0094524B">
            <w:pPr>
              <w:rPr>
                <w:rFonts w:ascii="Calibri" w:eastAsia="Calibri" w:hAnsi="Calibri" w:cs="Calibri"/>
                <w:b/>
              </w:rPr>
            </w:pPr>
          </w:p>
          <w:p w:rsidR="005F4D90" w:rsidRDefault="00E50307" w:rsidP="0094524B">
            <w:pPr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</w:t>
            </w:r>
            <w:r w:rsidR="00180C89">
              <w:rPr>
                <w:rFonts w:ascii="Calibri" w:eastAsia="Calibri" w:hAnsi="Calibri" w:cs="Calibri"/>
                <w:b/>
              </w:rPr>
              <w:t>:</w:t>
            </w:r>
          </w:p>
          <w:p w:rsidR="00180C89" w:rsidRPr="00180C89" w:rsidRDefault="00180C89" w:rsidP="0094524B">
            <w:r>
              <w:rPr>
                <w:rFonts w:ascii="Calibri" w:eastAsia="Calibri" w:hAnsi="Calibri" w:cs="Calibri"/>
              </w:rPr>
              <w:t xml:space="preserve">Barnehagen – hjem samarbeidet ivaretar det enkelte barn og fellesskapet i barnehagen, og jobber aktiv for å fremme en god relasjon til hjemmet. </w:t>
            </w: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056A45" w:rsidRDefault="00056A45" w:rsidP="0094524B">
            <w:pPr>
              <w:rPr>
                <w:b/>
              </w:rPr>
            </w:pPr>
          </w:p>
          <w:p w:rsidR="005F4D90" w:rsidRPr="003F4042" w:rsidRDefault="005F4D90" w:rsidP="0094524B">
            <w:pPr>
              <w:rPr>
                <w:b/>
              </w:rPr>
            </w:pPr>
          </w:p>
        </w:tc>
        <w:tc>
          <w:tcPr>
            <w:tcW w:w="4962" w:type="dxa"/>
          </w:tcPr>
          <w:p w:rsidR="0094524B" w:rsidRDefault="0094524B" w:rsidP="0094524B"/>
          <w:p w:rsidR="0094524B" w:rsidRDefault="0094524B" w:rsidP="0094524B">
            <w:pPr>
              <w:rPr>
                <w:b/>
              </w:rPr>
            </w:pPr>
            <w:r w:rsidRPr="0094524B">
              <w:rPr>
                <w:b/>
              </w:rPr>
              <w:t>IBS:</w:t>
            </w:r>
          </w:p>
          <w:p w:rsidR="0007416C" w:rsidRDefault="0007416C" w:rsidP="0094524B">
            <w:r>
              <w:t xml:space="preserve">Foreldrene inviterer ulike barn hjem for å leke, og er bevisst viktigheten av å bygge relasjoner til barn og familier som eget barn skal gå i klasse med. </w:t>
            </w:r>
          </w:p>
          <w:p w:rsidR="0094524B" w:rsidRDefault="0094524B" w:rsidP="0094524B">
            <w:pPr>
              <w:rPr>
                <w:b/>
              </w:rPr>
            </w:pPr>
          </w:p>
          <w:p w:rsidR="00E50307" w:rsidRDefault="00E50307" w:rsidP="0094524B">
            <w:pPr>
              <w:rPr>
                <w:b/>
              </w:rPr>
            </w:pPr>
          </w:p>
          <w:p w:rsidR="00E50307" w:rsidRDefault="00E50307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Realfag:</w:t>
            </w:r>
          </w:p>
          <w:p w:rsidR="0094524B" w:rsidRPr="00EE2FD6" w:rsidRDefault="00280EBE" w:rsidP="0094524B">
            <w:r>
              <w:t xml:space="preserve">Foreldrene er nysgjerrige og interessert i barnas verden, og det de er opptatt av. </w:t>
            </w:r>
          </w:p>
          <w:p w:rsidR="0094524B" w:rsidRDefault="0094524B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Språk: </w:t>
            </w:r>
          </w:p>
          <w:p w:rsidR="000F312D" w:rsidRDefault="000F312D" w:rsidP="0094524B">
            <w:r>
              <w:t xml:space="preserve">Foreldrene prater med barna, og barna </w:t>
            </w:r>
            <w:r w:rsidR="0007416C">
              <w:t xml:space="preserve">bruker selv språket/lyder aktivt for å gjøre seg forstått. </w:t>
            </w:r>
          </w:p>
          <w:p w:rsidR="00180C89" w:rsidRDefault="00180C89" w:rsidP="0094524B"/>
          <w:p w:rsidR="00180C89" w:rsidRDefault="00180C89" w:rsidP="00180C89">
            <w:pPr>
              <w:rPr>
                <w:rFonts w:ascii="Calibri" w:eastAsia="Calibri" w:hAnsi="Calibri" w:cs="Calibri"/>
                <w:b/>
              </w:rPr>
            </w:pPr>
          </w:p>
          <w:p w:rsidR="00180C89" w:rsidRDefault="00180C89" w:rsidP="00180C89">
            <w:pPr>
              <w:rPr>
                <w:rFonts w:ascii="Calibri" w:eastAsia="Calibri" w:hAnsi="Calibri" w:cs="Calibri"/>
                <w:b/>
              </w:rPr>
            </w:pPr>
          </w:p>
          <w:p w:rsidR="00180C89" w:rsidRDefault="00180C89" w:rsidP="00180C89">
            <w:pPr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180C89" w:rsidRPr="000F312D" w:rsidRDefault="00180C89" w:rsidP="0094524B">
            <w:r>
              <w:t xml:space="preserve">Samarbeidet må fremme medvirkning, samskapning og medansvar hos foreldrene. </w:t>
            </w:r>
          </w:p>
        </w:tc>
        <w:tc>
          <w:tcPr>
            <w:tcW w:w="4819" w:type="dxa"/>
          </w:tcPr>
          <w:p w:rsidR="0094524B" w:rsidRDefault="0094524B" w:rsidP="0094524B"/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IBS:</w:t>
            </w:r>
          </w:p>
          <w:p w:rsidR="0094524B" w:rsidRDefault="00AF74E7" w:rsidP="0094524B">
            <w:r>
              <w:t>Tema på foreldremøte om høsten, og et eget temamøte på vinteren. Veiledning av forel</w:t>
            </w:r>
            <w:r w:rsidR="004A678D">
              <w:t>drene etter behov og på utviklings</w:t>
            </w:r>
            <w:r>
              <w:t>samtale</w:t>
            </w:r>
            <w:r w:rsidR="004A678D">
              <w:t>n</w:t>
            </w:r>
            <w:r>
              <w:t>.</w:t>
            </w:r>
          </w:p>
          <w:p w:rsidR="000D3CE2" w:rsidRPr="00E50307" w:rsidRDefault="000D3CE2" w:rsidP="000D3CE2">
            <w:pPr>
              <w:pStyle w:val="Listeavsnitt"/>
              <w:numPr>
                <w:ilvl w:val="0"/>
                <w:numId w:val="6"/>
              </w:numPr>
            </w:pPr>
            <w:r w:rsidRPr="00E50307">
              <w:t>Oppstartsmøte i juni med ny familie</w:t>
            </w:r>
          </w:p>
          <w:p w:rsidR="00DA6289" w:rsidRPr="00E50307" w:rsidRDefault="00DA6289" w:rsidP="000D3CE2">
            <w:pPr>
              <w:pStyle w:val="Listeavsnitt"/>
              <w:numPr>
                <w:ilvl w:val="0"/>
                <w:numId w:val="6"/>
              </w:numPr>
            </w:pPr>
            <w:r w:rsidRPr="00E50307">
              <w:t xml:space="preserve">2 Utviklingssamtaler i året. </w:t>
            </w:r>
          </w:p>
          <w:p w:rsidR="0094524B" w:rsidRDefault="0094524B" w:rsidP="0094524B">
            <w:pPr>
              <w:rPr>
                <w:b/>
              </w:rPr>
            </w:pPr>
          </w:p>
          <w:p w:rsidR="0046275A" w:rsidRDefault="0094524B" w:rsidP="0094524B">
            <w:pPr>
              <w:rPr>
                <w:b/>
              </w:rPr>
            </w:pPr>
            <w:r>
              <w:rPr>
                <w:b/>
              </w:rPr>
              <w:t>Realfag:</w:t>
            </w:r>
          </w:p>
          <w:p w:rsidR="0046275A" w:rsidRPr="0046275A" w:rsidRDefault="0046275A" w:rsidP="0094524B">
            <w:r>
              <w:t>Tema på foreldremøte og på foreldresamtale. Vi synliggjør realfag i hverdagen. Ordsetter realfag</w:t>
            </w:r>
            <w:r w:rsidR="00094B6B">
              <w:t xml:space="preserve"> som vi jobber med i hverdagen til </w:t>
            </w:r>
            <w:r>
              <w:t xml:space="preserve">foreldrene. </w:t>
            </w:r>
          </w:p>
          <w:p w:rsidR="0094524B" w:rsidRDefault="0094524B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Språk: </w:t>
            </w:r>
          </w:p>
          <w:p w:rsidR="0007416C" w:rsidRDefault="0007416C" w:rsidP="0094524B">
            <w:r>
              <w:t xml:space="preserve">Tema på foreldremøtet og på foreldresamtaler. </w:t>
            </w:r>
            <w:r w:rsidR="00280EBE">
              <w:t xml:space="preserve">Veileder foreldrene etter behov. Gi tips om gode barnebøker. </w:t>
            </w:r>
          </w:p>
          <w:p w:rsidR="00180C89" w:rsidRDefault="00280EBE" w:rsidP="0094524B">
            <w:r>
              <w:t>Nettvett for små barn kan være tema på et møte.</w:t>
            </w:r>
          </w:p>
          <w:p w:rsidR="00180C89" w:rsidRDefault="00180C89" w:rsidP="00180C89"/>
          <w:p w:rsidR="00180C89" w:rsidRDefault="00180C89" w:rsidP="00180C89">
            <w:pPr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280EBE" w:rsidRPr="0007416C" w:rsidRDefault="00180C89" w:rsidP="0094524B">
            <w:r>
              <w:t>Vi møter alle foresatte med respekt, gir de positiv tilbakemelding og er interessert i å få vite deres synspunkter på barnas hverdag. Foresattes inviteres til tidlig samtale for å sikre at vi jobber sammen til barnets beste. Daglig god dialog skal i tillegg til formelle møter gi foreldrene mulighet til</w:t>
            </w:r>
            <w:r w:rsidR="00056A45">
              <w:t xml:space="preserve"> medvirkning. </w:t>
            </w:r>
          </w:p>
        </w:tc>
      </w:tr>
      <w:tr w:rsidR="00056A45" w:rsidRPr="00236D7B" w:rsidTr="005E0421">
        <w:tc>
          <w:tcPr>
            <w:tcW w:w="5098" w:type="dxa"/>
          </w:tcPr>
          <w:p w:rsidR="00056A45" w:rsidRPr="00236D7B" w:rsidRDefault="00056A45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Kvalitetsmål:</w:t>
            </w:r>
          </w:p>
        </w:tc>
        <w:tc>
          <w:tcPr>
            <w:tcW w:w="4962" w:type="dxa"/>
          </w:tcPr>
          <w:p w:rsidR="00056A45" w:rsidRPr="00236D7B" w:rsidRDefault="00056A45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Tegn på god praksis:</w:t>
            </w:r>
          </w:p>
        </w:tc>
        <w:tc>
          <w:tcPr>
            <w:tcW w:w="4819" w:type="dxa"/>
          </w:tcPr>
          <w:p w:rsidR="00056A45" w:rsidRPr="00236D7B" w:rsidRDefault="00056A45" w:rsidP="005E0421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6D7B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Dette gjør (tiltak for å nå målet):</w:t>
            </w:r>
          </w:p>
        </w:tc>
      </w:tr>
      <w:tr w:rsidR="0094524B" w:rsidTr="003F4042">
        <w:tc>
          <w:tcPr>
            <w:tcW w:w="5098" w:type="dxa"/>
          </w:tcPr>
          <w:p w:rsidR="0094524B" w:rsidRDefault="000218A1" w:rsidP="009452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  <w:r w:rsidR="0094524B">
              <w:rPr>
                <w:b/>
                <w:u w:val="single"/>
              </w:rPr>
              <w:t>Organisasjonsperspektiv:</w:t>
            </w: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IBS: </w:t>
            </w:r>
          </w:p>
          <w:p w:rsidR="0094524B" w:rsidRPr="005B5DCE" w:rsidRDefault="00280EBE" w:rsidP="0094524B">
            <w:r>
              <w:t xml:space="preserve">Utvikle en refleksjons –og tilbakemeldingskultur. </w:t>
            </w:r>
            <w:r w:rsidR="005B5DCE">
              <w:t xml:space="preserve">Vi gir hverandre konkret tilbakemelding for å hjelpe hverandre til å bli den beste utgaven av oss selv. </w:t>
            </w:r>
          </w:p>
          <w:p w:rsidR="00280EBE" w:rsidRDefault="00280EBE" w:rsidP="0094524B">
            <w:pPr>
              <w:rPr>
                <w:b/>
              </w:rPr>
            </w:pPr>
          </w:p>
          <w:p w:rsidR="009111C4" w:rsidRDefault="009111C4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 xml:space="preserve">Realfag: </w:t>
            </w:r>
          </w:p>
          <w:p w:rsidR="00130E67" w:rsidRPr="00130E67" w:rsidRDefault="00130E67" w:rsidP="0094524B">
            <w:r>
              <w:t xml:space="preserve">Vi får økt kompetanse om hvordan vi kan bruke hverdagssituasjoner til å jobbe med realfag. </w:t>
            </w:r>
          </w:p>
          <w:p w:rsidR="009111C4" w:rsidRDefault="009111C4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Språk:</w:t>
            </w:r>
          </w:p>
          <w:p w:rsidR="0094524B" w:rsidRDefault="008C20D4" w:rsidP="0094524B">
            <w:r>
              <w:t xml:space="preserve">Plan for overgang barnehage – </w:t>
            </w:r>
            <w:proofErr w:type="spellStart"/>
            <w:r>
              <w:t>Fagerlidal</w:t>
            </w:r>
            <w:proofErr w:type="spellEnd"/>
            <w:r>
              <w:t xml:space="preserve"> skole skal gjennomføres. </w:t>
            </w:r>
          </w:p>
          <w:p w:rsidR="00056A45" w:rsidRDefault="00056A45" w:rsidP="0094524B"/>
          <w:p w:rsidR="00056A45" w:rsidRDefault="00056A45" w:rsidP="00056A45">
            <w:pPr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056A45" w:rsidRDefault="00056A45" w:rsidP="0094524B">
            <w:r>
              <w:t xml:space="preserve">Organisasjonen arbeider med profesjonsutvikling, og det er trygghet og tillit i personalet til å gi ærlige tilbakemeldinger til hverandre. </w:t>
            </w:r>
          </w:p>
          <w:p w:rsidR="00056A45" w:rsidRDefault="00056A45" w:rsidP="0094524B"/>
          <w:p w:rsidR="00056A45" w:rsidRDefault="00056A45" w:rsidP="0094524B"/>
          <w:p w:rsidR="00056A45" w:rsidRDefault="00056A45" w:rsidP="0094524B"/>
          <w:p w:rsidR="00056A45" w:rsidRDefault="00056A45" w:rsidP="0094524B"/>
          <w:p w:rsidR="00056A45" w:rsidRDefault="00056A45" w:rsidP="0094524B"/>
          <w:p w:rsidR="00056A45" w:rsidRDefault="00056A45" w:rsidP="0094524B"/>
          <w:p w:rsidR="00056A45" w:rsidRDefault="00056A45" w:rsidP="0094524B"/>
          <w:p w:rsidR="00056A45" w:rsidRPr="003F4042" w:rsidRDefault="00056A45" w:rsidP="0094524B">
            <w:pPr>
              <w:rPr>
                <w:b/>
              </w:rPr>
            </w:pPr>
          </w:p>
        </w:tc>
        <w:tc>
          <w:tcPr>
            <w:tcW w:w="4962" w:type="dxa"/>
          </w:tcPr>
          <w:p w:rsidR="0094524B" w:rsidRDefault="0094524B" w:rsidP="0094524B"/>
          <w:p w:rsidR="0094524B" w:rsidRDefault="0094524B" w:rsidP="0094524B">
            <w:pPr>
              <w:rPr>
                <w:b/>
              </w:rPr>
            </w:pPr>
            <w:r w:rsidRPr="0094524B">
              <w:rPr>
                <w:b/>
              </w:rPr>
              <w:t>IBS:</w:t>
            </w:r>
          </w:p>
          <w:p w:rsidR="0094524B" w:rsidRDefault="00635374" w:rsidP="0094524B">
            <w:r>
              <w:t>Vi reflekterer sammen</w:t>
            </w:r>
            <w:r w:rsidR="00F77776">
              <w:t xml:space="preserve">, undrer oss, </w:t>
            </w:r>
            <w:r>
              <w:t xml:space="preserve">for å finne den beste løsningen og/eller organisering. Gjelder både </w:t>
            </w:r>
            <w:r w:rsidR="00F77776">
              <w:t xml:space="preserve">i </w:t>
            </w:r>
            <w:r>
              <w:t xml:space="preserve">samspill med barn og rutiner. </w:t>
            </w:r>
            <w:r w:rsidR="00BF242C">
              <w:t>Vårt fokus er b</w:t>
            </w:r>
            <w:r>
              <w:t xml:space="preserve">arns beste. </w:t>
            </w:r>
          </w:p>
          <w:p w:rsidR="009111C4" w:rsidRDefault="009111C4" w:rsidP="0094524B">
            <w:pPr>
              <w:rPr>
                <w:b/>
              </w:rPr>
            </w:pPr>
          </w:p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Realfag:</w:t>
            </w:r>
          </w:p>
          <w:p w:rsidR="0094524B" w:rsidRPr="00741DFE" w:rsidRDefault="00741DFE" w:rsidP="0094524B">
            <w:r>
              <w:t xml:space="preserve">Vi utnytter </w:t>
            </w:r>
            <w:r w:rsidR="00F77776">
              <w:t xml:space="preserve">hverdagssituasjoner til læring. </w:t>
            </w:r>
          </w:p>
          <w:p w:rsidR="009111C4" w:rsidRDefault="009111C4" w:rsidP="0094524B">
            <w:pPr>
              <w:rPr>
                <w:b/>
              </w:rPr>
            </w:pPr>
          </w:p>
          <w:p w:rsidR="00F77776" w:rsidRDefault="00F77776" w:rsidP="0094524B">
            <w:pPr>
              <w:rPr>
                <w:b/>
              </w:rPr>
            </w:pPr>
          </w:p>
          <w:p w:rsidR="005F4D90" w:rsidRDefault="005F4D90" w:rsidP="0094524B">
            <w:pPr>
              <w:rPr>
                <w:b/>
              </w:rPr>
            </w:pPr>
          </w:p>
          <w:p w:rsidR="00384C91" w:rsidRDefault="00F77776" w:rsidP="0094524B">
            <w:r>
              <w:rPr>
                <w:b/>
              </w:rPr>
              <w:t xml:space="preserve">Språk: </w:t>
            </w:r>
            <w:r>
              <w:t xml:space="preserve">Alle voksne er bevisste sin oppgave som god språkmodell. </w:t>
            </w:r>
            <w:r w:rsidR="00384C91">
              <w:t>Gjennomfører TRAS etter behov og iverksetter tiltak.</w:t>
            </w:r>
          </w:p>
          <w:p w:rsidR="00056A45" w:rsidRDefault="00056A45" w:rsidP="0094524B"/>
          <w:p w:rsidR="00056A45" w:rsidRDefault="00056A45" w:rsidP="00056A45">
            <w:pPr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056A45" w:rsidRPr="00F77776" w:rsidRDefault="00403CD4" w:rsidP="0094524B">
            <w:r>
              <w:t xml:space="preserve">Styrer tar ansvar for barnehagens utvikling, leder prosesser og følger opp gjennom verdsettende tilbakemelding/kommunikasjon. </w:t>
            </w:r>
          </w:p>
        </w:tc>
        <w:tc>
          <w:tcPr>
            <w:tcW w:w="4819" w:type="dxa"/>
          </w:tcPr>
          <w:p w:rsidR="0094524B" w:rsidRDefault="0094524B" w:rsidP="0094524B"/>
          <w:p w:rsidR="0094524B" w:rsidRDefault="0094524B" w:rsidP="0094524B">
            <w:pPr>
              <w:rPr>
                <w:b/>
              </w:rPr>
            </w:pPr>
            <w:r>
              <w:rPr>
                <w:b/>
              </w:rPr>
              <w:t>IBS:</w:t>
            </w:r>
          </w:p>
          <w:p w:rsidR="005B5DCE" w:rsidRDefault="00635374" w:rsidP="0094524B">
            <w:r>
              <w:t xml:space="preserve">Bruker holdningstrappa til refleksjon. Veiviseren og Dørstokken beskriver forventingene til jobbatferd og jobbutførelse. </w:t>
            </w:r>
            <w:r w:rsidR="00814C1F">
              <w:t xml:space="preserve">Tema på møtene og planleggingsdag. </w:t>
            </w:r>
          </w:p>
          <w:p w:rsidR="00635374" w:rsidRPr="005B5DCE" w:rsidRDefault="00635374" w:rsidP="0094524B"/>
          <w:p w:rsidR="00741DFE" w:rsidRDefault="0094524B" w:rsidP="00EE2FD6">
            <w:pPr>
              <w:rPr>
                <w:b/>
              </w:rPr>
            </w:pPr>
            <w:r>
              <w:rPr>
                <w:b/>
              </w:rPr>
              <w:t>Realfag:</w:t>
            </w:r>
          </w:p>
          <w:p w:rsidR="00741DFE" w:rsidRDefault="00741DFE" w:rsidP="00EE2FD6">
            <w:r>
              <w:t xml:space="preserve">Dele aktivitetstips. Dele barn inni i grupper for å </w:t>
            </w:r>
          </w:p>
          <w:p w:rsidR="00EE2FD6" w:rsidRPr="00741DFE" w:rsidRDefault="00741DFE" w:rsidP="00EE2FD6">
            <w:r>
              <w:t xml:space="preserve">bruke </w:t>
            </w:r>
            <w:r w:rsidR="00EE2FD6">
              <w:t xml:space="preserve">hverdagssituasjoner </w:t>
            </w:r>
            <w:r>
              <w:t xml:space="preserve">til lek og </w:t>
            </w:r>
            <w:r w:rsidR="00EE2FD6">
              <w:t xml:space="preserve">læring. </w:t>
            </w:r>
            <w:r w:rsidR="00384C91">
              <w:t>Hente ideer fra realfagsløypene.</w:t>
            </w:r>
          </w:p>
          <w:p w:rsidR="009111C4" w:rsidRDefault="009111C4" w:rsidP="0094524B">
            <w:pPr>
              <w:rPr>
                <w:b/>
              </w:rPr>
            </w:pPr>
          </w:p>
          <w:p w:rsidR="0094524B" w:rsidRDefault="0094524B" w:rsidP="0094524B">
            <w:r>
              <w:rPr>
                <w:b/>
              </w:rPr>
              <w:t xml:space="preserve">Språk: </w:t>
            </w:r>
            <w:r w:rsidR="00384C91">
              <w:t xml:space="preserve">Hente ideer fra Språkløypene. </w:t>
            </w:r>
            <w:r w:rsidR="00814C1F">
              <w:t>Ha gode rutiner for å sikre h</w:t>
            </w:r>
            <w:r w:rsidR="00384C91">
              <w:t xml:space="preserve">øytlesing og </w:t>
            </w:r>
            <w:r w:rsidR="00814C1F">
              <w:t>gode samtaler</w:t>
            </w:r>
            <w:r w:rsidR="00FC4C73">
              <w:t xml:space="preserve">. Bruke TRAS sin tiltaksperm. </w:t>
            </w:r>
          </w:p>
          <w:p w:rsidR="005F4D90" w:rsidRDefault="005F4D90" w:rsidP="0094524B"/>
          <w:p w:rsidR="00403CD4" w:rsidRDefault="00403CD4" w:rsidP="00403CD4">
            <w:pPr>
              <w:rPr>
                <w:rFonts w:ascii="Calibri" w:eastAsia="Calibri" w:hAnsi="Calibri" w:cs="Calibri"/>
                <w:b/>
              </w:rPr>
            </w:pPr>
            <w:r w:rsidRPr="005C1493">
              <w:rPr>
                <w:rFonts w:ascii="Calibri" w:eastAsia="Calibri" w:hAnsi="Calibri" w:cs="Calibri"/>
                <w:b/>
              </w:rPr>
              <w:t>Godt og trygt barnehagemiljø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403CD4" w:rsidRPr="00384C91" w:rsidRDefault="00423E9C" w:rsidP="0094524B">
            <w:r>
              <w:t>U</w:t>
            </w:r>
            <w:r w:rsidR="00403CD4">
              <w:t>tvi</w:t>
            </w:r>
            <w:r>
              <w:t xml:space="preserve">klingsarbeidet er på </w:t>
            </w:r>
            <w:r w:rsidR="00403CD4">
              <w:t>agenda</w:t>
            </w:r>
            <w:r>
              <w:t xml:space="preserve">en på alle formelle arenaer, </w:t>
            </w:r>
            <w:r w:rsidR="00403CD4">
              <w:t xml:space="preserve">og </w:t>
            </w:r>
            <w:r>
              <w:t xml:space="preserve">styrer </w:t>
            </w:r>
            <w:r w:rsidR="00403CD4">
              <w:t>etterspør resultat fra avdelingen</w:t>
            </w:r>
            <w:r>
              <w:t>e</w:t>
            </w:r>
            <w:r w:rsidR="00403CD4">
              <w:t xml:space="preserve"> slik at de kan få den veiledningen og støtten de har behov for. </w:t>
            </w:r>
            <w:r>
              <w:t xml:space="preserve">Bidrar til </w:t>
            </w:r>
            <w:r w:rsidR="00403CD4">
              <w:t>refleksjons</w:t>
            </w:r>
            <w:r>
              <w:t xml:space="preserve"> </w:t>
            </w:r>
            <w:r w:rsidR="00403CD4">
              <w:t>-og tilbak</w:t>
            </w:r>
            <w:r>
              <w:t>e</w:t>
            </w:r>
            <w:r w:rsidR="00403CD4">
              <w:t xml:space="preserve">meldingskultur, slik at alle blir god til å ferske hverandre i å lykkes.  Styrer er tilgjengelig for individuelle samtaler, og medarbeidersamtaler. Er lydhør for andres synspunkter og ønsker tilbakemelding på lederrollen slik at kursen kan </w:t>
            </w:r>
            <w:r>
              <w:t xml:space="preserve">omlegges etter behov. </w:t>
            </w:r>
          </w:p>
        </w:tc>
      </w:tr>
    </w:tbl>
    <w:p w:rsidR="002C1988" w:rsidRDefault="002C1988"/>
    <w:p w:rsidR="008E5466" w:rsidRDefault="008E5466" w:rsidP="008E5466">
      <w:pPr>
        <w:pStyle w:val="Default"/>
        <w:jc w:val="center"/>
        <w:rPr>
          <w:b/>
          <w:sz w:val="23"/>
          <w:szCs w:val="23"/>
        </w:rPr>
      </w:pPr>
      <w:r>
        <w:rPr>
          <w:noProof/>
          <w:lang w:eastAsia="nb-NO"/>
        </w:rPr>
        <w:lastRenderedPageBreak/>
        <w:drawing>
          <wp:inline distT="0" distB="0" distL="0" distR="0" wp14:anchorId="2B8C7307" wp14:editId="4625933A">
            <wp:extent cx="3790950" cy="1638300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E5466" w:rsidRDefault="008E5466" w:rsidP="008E5466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Daglig refleksjon og tilbakemeldinger internt på avdelingene.</w:t>
      </w:r>
    </w:p>
    <w:p w:rsidR="008E5466" w:rsidRDefault="008E5466" w:rsidP="008E5466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8E5466">
        <w:rPr>
          <w:sz w:val="23"/>
          <w:szCs w:val="23"/>
        </w:rPr>
        <w:t>Individuell oppfølging fra enhetsleder.</w:t>
      </w:r>
    </w:p>
    <w:p w:rsidR="008E5466" w:rsidRDefault="008E5466" w:rsidP="008E5466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8E5466">
        <w:rPr>
          <w:sz w:val="23"/>
          <w:szCs w:val="23"/>
        </w:rPr>
        <w:t xml:space="preserve">Tema på personalmøtene og Leder –og </w:t>
      </w:r>
      <w:proofErr w:type="spellStart"/>
      <w:r w:rsidRPr="008E5466">
        <w:rPr>
          <w:sz w:val="23"/>
          <w:szCs w:val="23"/>
        </w:rPr>
        <w:t>utviklingmøtene</w:t>
      </w:r>
      <w:proofErr w:type="spellEnd"/>
      <w:r>
        <w:rPr>
          <w:sz w:val="23"/>
          <w:szCs w:val="23"/>
        </w:rPr>
        <w:t xml:space="preserve"> (</w:t>
      </w:r>
      <w:r w:rsidRPr="008E5466">
        <w:rPr>
          <w:sz w:val="23"/>
          <w:szCs w:val="23"/>
        </w:rPr>
        <w:t>LUM)</w:t>
      </w:r>
    </w:p>
    <w:p w:rsidR="008E5466" w:rsidRDefault="008E5466" w:rsidP="008E5466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8E5466">
        <w:rPr>
          <w:b/>
          <w:sz w:val="23"/>
          <w:szCs w:val="23"/>
        </w:rPr>
        <w:t>Evaluering</w:t>
      </w:r>
      <w:r>
        <w:rPr>
          <w:b/>
          <w:sz w:val="23"/>
          <w:szCs w:val="23"/>
        </w:rPr>
        <w:t xml:space="preserve">: </w:t>
      </w:r>
      <w:r w:rsidR="00215E1B">
        <w:rPr>
          <w:sz w:val="23"/>
          <w:szCs w:val="23"/>
        </w:rPr>
        <w:t>Avde</w:t>
      </w:r>
      <w:r w:rsidR="00E82990">
        <w:rPr>
          <w:sz w:val="23"/>
          <w:szCs w:val="23"/>
        </w:rPr>
        <w:t>l</w:t>
      </w:r>
      <w:r w:rsidR="00215E1B">
        <w:rPr>
          <w:sz w:val="23"/>
          <w:szCs w:val="23"/>
        </w:rPr>
        <w:t>ingsvis 1 gang pr. måned</w:t>
      </w:r>
      <w:r w:rsidR="00DA7796">
        <w:rPr>
          <w:sz w:val="23"/>
          <w:szCs w:val="23"/>
        </w:rPr>
        <w:t xml:space="preserve"> (månedsplan)</w:t>
      </w:r>
      <w:r w:rsidR="00215E1B">
        <w:rPr>
          <w:sz w:val="23"/>
          <w:szCs w:val="23"/>
        </w:rPr>
        <w:t xml:space="preserve">. Halvårsevaluering januar – juni. </w:t>
      </w:r>
    </w:p>
    <w:p w:rsidR="00233008" w:rsidRDefault="00233008" w:rsidP="00233008">
      <w:pPr>
        <w:pStyle w:val="Default"/>
        <w:ind w:left="4320"/>
        <w:rPr>
          <w:b/>
          <w:sz w:val="23"/>
          <w:szCs w:val="23"/>
        </w:rPr>
      </w:pPr>
    </w:p>
    <w:p w:rsidR="00233008" w:rsidRPr="00233008" w:rsidRDefault="00233008" w:rsidP="00233008">
      <w:pPr>
        <w:pStyle w:val="Default"/>
        <w:ind w:left="4320"/>
        <w:rPr>
          <w:b/>
          <w:sz w:val="40"/>
          <w:szCs w:val="40"/>
        </w:rPr>
      </w:pPr>
      <w:r w:rsidRPr="00233008">
        <w:rPr>
          <w:b/>
          <w:sz w:val="40"/>
          <w:szCs w:val="40"/>
        </w:rPr>
        <w:t>Autoritative voksne</w:t>
      </w:r>
    </w:p>
    <w:p w:rsidR="008E5466" w:rsidRDefault="008E5466"/>
    <w:p w:rsidR="00DA7796" w:rsidRDefault="00171335" w:rsidP="00171335">
      <w:pPr>
        <w:jc w:val="center"/>
      </w:pPr>
      <w:r>
        <w:rPr>
          <w:noProof/>
          <w:lang w:eastAsia="nb-NO"/>
        </w:rPr>
        <w:drawing>
          <wp:inline distT="0" distB="0" distL="0" distR="0" wp14:anchorId="03B525A3" wp14:editId="4098AC9E">
            <wp:extent cx="2505075" cy="2286000"/>
            <wp:effectExtent l="0" t="0" r="9525" b="0"/>
            <wp:docPr id="5" name="Bilde 5" descr="Et nytt program for forebygging av atferdsproblemer i skolen | Tidsskrift  for Norsk psykolog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nytt program for forebygging av atferdsproblemer i skolen | Tidsskrift  for Norsk psykologforen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008">
        <w:tab/>
      </w:r>
    </w:p>
    <w:p w:rsidR="00233008" w:rsidRPr="00233008" w:rsidRDefault="00233008" w:rsidP="0017133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233008">
        <w:t>14. september 2021</w:t>
      </w:r>
    </w:p>
    <w:sectPr w:rsidR="00233008" w:rsidRPr="00233008" w:rsidSect="003F4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263"/>
    <w:multiLevelType w:val="hybridMultilevel"/>
    <w:tmpl w:val="F0ACB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AA9"/>
    <w:multiLevelType w:val="hybridMultilevel"/>
    <w:tmpl w:val="A58EA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2CB9"/>
    <w:multiLevelType w:val="hybridMultilevel"/>
    <w:tmpl w:val="C3C84FB2"/>
    <w:lvl w:ilvl="0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3724CCA"/>
    <w:multiLevelType w:val="hybridMultilevel"/>
    <w:tmpl w:val="AABED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071"/>
    <w:multiLevelType w:val="hybridMultilevel"/>
    <w:tmpl w:val="1792C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2D5E"/>
    <w:multiLevelType w:val="hybridMultilevel"/>
    <w:tmpl w:val="A5D45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8"/>
    <w:rsid w:val="000218A1"/>
    <w:rsid w:val="00056A45"/>
    <w:rsid w:val="00067719"/>
    <w:rsid w:val="0007416C"/>
    <w:rsid w:val="00074FF1"/>
    <w:rsid w:val="00094B6B"/>
    <w:rsid w:val="000D3CE2"/>
    <w:rsid w:val="000E1D6A"/>
    <w:rsid w:val="000E2C0C"/>
    <w:rsid w:val="000F312D"/>
    <w:rsid w:val="00106C55"/>
    <w:rsid w:val="00130E67"/>
    <w:rsid w:val="00157CFD"/>
    <w:rsid w:val="00171335"/>
    <w:rsid w:val="00180C89"/>
    <w:rsid w:val="00215E1B"/>
    <w:rsid w:val="00217D92"/>
    <w:rsid w:val="00233008"/>
    <w:rsid w:val="00236D7B"/>
    <w:rsid w:val="00280EBE"/>
    <w:rsid w:val="002C1988"/>
    <w:rsid w:val="003009A8"/>
    <w:rsid w:val="00311332"/>
    <w:rsid w:val="00341849"/>
    <w:rsid w:val="0034735B"/>
    <w:rsid w:val="003647F8"/>
    <w:rsid w:val="00384C91"/>
    <w:rsid w:val="003F4042"/>
    <w:rsid w:val="00403CD4"/>
    <w:rsid w:val="00423E9C"/>
    <w:rsid w:val="0044727F"/>
    <w:rsid w:val="0046275A"/>
    <w:rsid w:val="00471B95"/>
    <w:rsid w:val="00495073"/>
    <w:rsid w:val="004A678D"/>
    <w:rsid w:val="004B791E"/>
    <w:rsid w:val="005B5DCE"/>
    <w:rsid w:val="005C1493"/>
    <w:rsid w:val="005F4D90"/>
    <w:rsid w:val="00635374"/>
    <w:rsid w:val="0067798B"/>
    <w:rsid w:val="00741DFE"/>
    <w:rsid w:val="007440B7"/>
    <w:rsid w:val="007E5C3F"/>
    <w:rsid w:val="00814C1F"/>
    <w:rsid w:val="00870EC5"/>
    <w:rsid w:val="00877975"/>
    <w:rsid w:val="008C20D4"/>
    <w:rsid w:val="008E5466"/>
    <w:rsid w:val="009111C4"/>
    <w:rsid w:val="00914B81"/>
    <w:rsid w:val="0094524B"/>
    <w:rsid w:val="009710C1"/>
    <w:rsid w:val="009C1762"/>
    <w:rsid w:val="00AA2A69"/>
    <w:rsid w:val="00AF74E7"/>
    <w:rsid w:val="00B57333"/>
    <w:rsid w:val="00B869F0"/>
    <w:rsid w:val="00BC4FBA"/>
    <w:rsid w:val="00BE4784"/>
    <w:rsid w:val="00BF242C"/>
    <w:rsid w:val="00BF35DB"/>
    <w:rsid w:val="00C31A81"/>
    <w:rsid w:val="00C32DE2"/>
    <w:rsid w:val="00D0710E"/>
    <w:rsid w:val="00D62420"/>
    <w:rsid w:val="00D75432"/>
    <w:rsid w:val="00DA6289"/>
    <w:rsid w:val="00DA7796"/>
    <w:rsid w:val="00DC7845"/>
    <w:rsid w:val="00DF692D"/>
    <w:rsid w:val="00E50307"/>
    <w:rsid w:val="00E82990"/>
    <w:rsid w:val="00EE2FD6"/>
    <w:rsid w:val="00F77776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44A7"/>
  <w15:chartTrackingRefBased/>
  <w15:docId w15:val="{215987E9-863D-4D67-B884-6A35A17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4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18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4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5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68486-87C0-461F-85D5-63BAB7251022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B315402D-F500-4ED8-8174-F05ED9AA5761}">
      <dgm:prSet phldrT="[Tekst]"/>
      <dgm:spPr>
        <a:xfrm>
          <a:off x="1421664" y="549201"/>
          <a:ext cx="1064596" cy="9331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Kunnskap</a:t>
          </a:r>
        </a:p>
      </dgm:t>
    </dgm:pt>
    <dgm:pt modelId="{B4E2E958-A175-42C8-BCF2-8229E86ACAF4}" type="parTrans" cxnId="{5409E89D-59A1-4105-95FE-F9CED1CA08AF}">
      <dgm:prSet/>
      <dgm:spPr/>
      <dgm:t>
        <a:bodyPr/>
        <a:lstStyle/>
        <a:p>
          <a:pPr algn="ctr"/>
          <a:endParaRPr lang="nb-NO"/>
        </a:p>
      </dgm:t>
    </dgm:pt>
    <dgm:pt modelId="{F25D50B0-D300-4F4D-9254-3E097402C886}" type="sibTrans" cxnId="{5409E89D-59A1-4105-95FE-F9CED1CA08AF}">
      <dgm:prSet/>
      <dgm:spPr/>
      <dgm:t>
        <a:bodyPr/>
        <a:lstStyle/>
        <a:p>
          <a:pPr algn="ctr"/>
          <a:endParaRPr lang="nb-NO"/>
        </a:p>
      </dgm:t>
    </dgm:pt>
    <dgm:pt modelId="{ABD5E490-9DAE-4F8C-8F8E-8CC2A85190BA}">
      <dgm:prSet phldrT="[Tekst]"/>
      <dgm:spPr>
        <a:xfrm>
          <a:off x="2724938" y="226705"/>
          <a:ext cx="1064596" cy="9331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Handling</a:t>
          </a:r>
        </a:p>
      </dgm:t>
    </dgm:pt>
    <dgm:pt modelId="{A7E69D94-0DF1-4CF8-8487-C2EB81F77FBE}" type="parTrans" cxnId="{AEEFAB9B-229B-4FDF-98EF-898D93766D7D}">
      <dgm:prSet/>
      <dgm:spPr/>
      <dgm:t>
        <a:bodyPr/>
        <a:lstStyle/>
        <a:p>
          <a:pPr algn="ctr"/>
          <a:endParaRPr lang="nb-NO"/>
        </a:p>
      </dgm:t>
    </dgm:pt>
    <dgm:pt modelId="{848C68B8-04CC-41AF-9635-CC70D170E7FC}" type="sibTrans" cxnId="{AEEFAB9B-229B-4FDF-98EF-898D93766D7D}">
      <dgm:prSet/>
      <dgm:spPr/>
      <dgm:t>
        <a:bodyPr/>
        <a:lstStyle/>
        <a:p>
          <a:pPr algn="ctr"/>
          <a:endParaRPr lang="nb-NO"/>
        </a:p>
      </dgm:t>
    </dgm:pt>
    <dgm:pt modelId="{2F15F397-20FE-49DF-AB43-BC4A8D0F0D0C}">
      <dgm:prSet phldrT="[Tekst]"/>
      <dgm:spPr>
        <a:xfrm>
          <a:off x="118390" y="871698"/>
          <a:ext cx="1064596" cy="9331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nb-N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Holdning</a:t>
          </a:r>
        </a:p>
      </dgm:t>
    </dgm:pt>
    <dgm:pt modelId="{C64891C4-ECA6-42EA-AA33-35A1781621A8}" type="sibTrans" cxnId="{557AE1C8-4164-43D5-BBA3-B114A3246C39}">
      <dgm:prSet/>
      <dgm:spPr/>
      <dgm:t>
        <a:bodyPr/>
        <a:lstStyle/>
        <a:p>
          <a:pPr algn="ctr"/>
          <a:endParaRPr lang="nb-NO"/>
        </a:p>
      </dgm:t>
    </dgm:pt>
    <dgm:pt modelId="{0EAB1C96-732C-4B23-9998-4BF87BE9509F}" type="parTrans" cxnId="{557AE1C8-4164-43D5-BBA3-B114A3246C39}">
      <dgm:prSet/>
      <dgm:spPr/>
      <dgm:t>
        <a:bodyPr/>
        <a:lstStyle/>
        <a:p>
          <a:pPr algn="ctr"/>
          <a:endParaRPr lang="nb-NO"/>
        </a:p>
      </dgm:t>
    </dgm:pt>
    <dgm:pt modelId="{7E662EA5-CBF3-48F2-B293-DACC43E7B452}" type="pres">
      <dgm:prSet presAssocID="{E6D68486-87C0-461F-85D5-63BAB725102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nb-NO"/>
        </a:p>
      </dgm:t>
    </dgm:pt>
    <dgm:pt modelId="{66814D41-1FFD-4D4D-80D5-5DFA9C5E649A}" type="pres">
      <dgm:prSet presAssocID="{2F15F397-20FE-49DF-AB43-BC4A8D0F0D0C}" presName="composite" presStyleCnt="0"/>
      <dgm:spPr/>
    </dgm:pt>
    <dgm:pt modelId="{519471D2-F3A0-419D-8DC3-48D52E69908B}" type="pres">
      <dgm:prSet presAssocID="{2F15F397-20FE-49DF-AB43-BC4A8D0F0D0C}" presName="LShape" presStyleLbl="alignNode1" presStyleIdx="0" presStyleCnt="5"/>
      <dgm:spPr>
        <a:xfrm rot="5400000">
          <a:off x="236684" y="519368"/>
          <a:ext cx="708668" cy="1179209"/>
        </a:xfrm>
        <a:prstGeom prst="corner">
          <a:avLst>
            <a:gd name="adj1" fmla="val 16120"/>
            <a:gd name="adj2" fmla="val 161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D5EAF6AB-A77A-4C56-962C-DFACAED19B16}" type="pres">
      <dgm:prSet presAssocID="{2F15F397-20FE-49DF-AB43-BC4A8D0F0D0C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4FA51C4-63C3-4C92-A1AD-1069CAED791D}" type="pres">
      <dgm:prSet presAssocID="{2F15F397-20FE-49DF-AB43-BC4A8D0F0D0C}" presName="Triangle" presStyleLbl="alignNode1" presStyleIdx="1" presStyleCnt="5"/>
      <dgm:spPr>
        <a:xfrm>
          <a:off x="982119" y="432553"/>
          <a:ext cx="200867" cy="200867"/>
        </a:xfrm>
        <a:prstGeom prst="triangle">
          <a:avLst>
            <a:gd name="adj" fmla="val 10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6DEA6F7D-5876-4A92-82A8-6776154FFC67}" type="pres">
      <dgm:prSet presAssocID="{C64891C4-ECA6-42EA-AA33-35A1781621A8}" presName="sibTrans" presStyleCnt="0"/>
      <dgm:spPr/>
    </dgm:pt>
    <dgm:pt modelId="{CE50B4AE-312C-4871-820D-088818995D40}" type="pres">
      <dgm:prSet presAssocID="{C64891C4-ECA6-42EA-AA33-35A1781621A8}" presName="space" presStyleCnt="0"/>
      <dgm:spPr/>
    </dgm:pt>
    <dgm:pt modelId="{433E1822-9AE3-47B0-A323-5C980143A65B}" type="pres">
      <dgm:prSet presAssocID="{B315402D-F500-4ED8-8174-F05ED9AA5761}" presName="composite" presStyleCnt="0"/>
      <dgm:spPr/>
    </dgm:pt>
    <dgm:pt modelId="{B2F0B16A-51B2-40F0-9122-0B17514CA8A2}" type="pres">
      <dgm:prSet presAssocID="{B315402D-F500-4ED8-8174-F05ED9AA5761}" presName="LShape" presStyleLbl="alignNode1" presStyleIdx="2" presStyleCnt="5"/>
      <dgm:spPr>
        <a:xfrm rot="5400000">
          <a:off x="1539958" y="196872"/>
          <a:ext cx="708668" cy="1179209"/>
        </a:xfrm>
        <a:prstGeom prst="corner">
          <a:avLst>
            <a:gd name="adj1" fmla="val 16120"/>
            <a:gd name="adj2" fmla="val 161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1FC5716B-F885-41AE-82BE-927C281AB904}" type="pres">
      <dgm:prSet presAssocID="{B315402D-F500-4ED8-8174-F05ED9AA5761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BE252CA-1BAB-41CE-ADC3-62EF28BBAA84}" type="pres">
      <dgm:prSet presAssocID="{B315402D-F500-4ED8-8174-F05ED9AA5761}" presName="Triangle" presStyleLbl="alignNode1" presStyleIdx="3" presStyleCnt="5"/>
      <dgm:spPr>
        <a:xfrm>
          <a:off x="2285393" y="110057"/>
          <a:ext cx="200867" cy="200867"/>
        </a:xfrm>
        <a:prstGeom prst="triangle">
          <a:avLst>
            <a:gd name="adj" fmla="val 10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055E996B-5CEA-4EDF-AACE-43CA387B4038}" type="pres">
      <dgm:prSet presAssocID="{F25D50B0-D300-4F4D-9254-3E097402C886}" presName="sibTrans" presStyleCnt="0"/>
      <dgm:spPr/>
    </dgm:pt>
    <dgm:pt modelId="{9DC87598-425A-407E-B6FC-4A71195BF364}" type="pres">
      <dgm:prSet presAssocID="{F25D50B0-D300-4F4D-9254-3E097402C886}" presName="space" presStyleCnt="0"/>
      <dgm:spPr/>
    </dgm:pt>
    <dgm:pt modelId="{AEF6E4AE-2B93-4468-AF7C-8000185C23E8}" type="pres">
      <dgm:prSet presAssocID="{ABD5E490-9DAE-4F8C-8F8E-8CC2A85190BA}" presName="composite" presStyleCnt="0"/>
      <dgm:spPr/>
    </dgm:pt>
    <dgm:pt modelId="{81785724-51B9-462D-AECE-B00097671E9E}" type="pres">
      <dgm:prSet presAssocID="{ABD5E490-9DAE-4F8C-8F8E-8CC2A85190BA}" presName="LShape" presStyleLbl="alignNode1" presStyleIdx="4" presStyleCnt="5"/>
      <dgm:spPr>
        <a:xfrm rot="5400000">
          <a:off x="2843233" y="-125624"/>
          <a:ext cx="708668" cy="1179209"/>
        </a:xfrm>
        <a:prstGeom prst="corner">
          <a:avLst>
            <a:gd name="adj1" fmla="val 16120"/>
            <a:gd name="adj2" fmla="val 161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97117D73-A1ED-4B28-AC67-07AAE444543B}" type="pres">
      <dgm:prSet presAssocID="{ABD5E490-9DAE-4F8C-8F8E-8CC2A85190BA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A36C4E27-A55A-4CEC-AE83-DE9CA8C94E9F}" type="presOf" srcId="{2F15F397-20FE-49DF-AB43-BC4A8D0F0D0C}" destId="{D5EAF6AB-A77A-4C56-962C-DFACAED19B16}" srcOrd="0" destOrd="0" presId="urn:microsoft.com/office/officeart/2009/3/layout/StepUpProcess"/>
    <dgm:cxn modelId="{0BF3EA8F-34B4-4B2E-979A-BF98AB12E45E}" type="presOf" srcId="{ABD5E490-9DAE-4F8C-8F8E-8CC2A85190BA}" destId="{97117D73-A1ED-4B28-AC67-07AAE444543B}" srcOrd="0" destOrd="0" presId="urn:microsoft.com/office/officeart/2009/3/layout/StepUpProcess"/>
    <dgm:cxn modelId="{5409E89D-59A1-4105-95FE-F9CED1CA08AF}" srcId="{E6D68486-87C0-461F-85D5-63BAB7251022}" destId="{B315402D-F500-4ED8-8174-F05ED9AA5761}" srcOrd="1" destOrd="0" parTransId="{B4E2E958-A175-42C8-BCF2-8229E86ACAF4}" sibTransId="{F25D50B0-D300-4F4D-9254-3E097402C886}"/>
    <dgm:cxn modelId="{F54DF736-6C16-4189-A161-16AD4F9381A4}" type="presOf" srcId="{B315402D-F500-4ED8-8174-F05ED9AA5761}" destId="{1FC5716B-F885-41AE-82BE-927C281AB904}" srcOrd="0" destOrd="0" presId="urn:microsoft.com/office/officeart/2009/3/layout/StepUpProcess"/>
    <dgm:cxn modelId="{5D3E85AF-FA82-4306-98E2-350F5A906D7B}" type="presOf" srcId="{E6D68486-87C0-461F-85D5-63BAB7251022}" destId="{7E662EA5-CBF3-48F2-B293-DACC43E7B452}" srcOrd="0" destOrd="0" presId="urn:microsoft.com/office/officeart/2009/3/layout/StepUpProcess"/>
    <dgm:cxn modelId="{AEEFAB9B-229B-4FDF-98EF-898D93766D7D}" srcId="{E6D68486-87C0-461F-85D5-63BAB7251022}" destId="{ABD5E490-9DAE-4F8C-8F8E-8CC2A85190BA}" srcOrd="2" destOrd="0" parTransId="{A7E69D94-0DF1-4CF8-8487-C2EB81F77FBE}" sibTransId="{848C68B8-04CC-41AF-9635-CC70D170E7FC}"/>
    <dgm:cxn modelId="{557AE1C8-4164-43D5-BBA3-B114A3246C39}" srcId="{E6D68486-87C0-461F-85D5-63BAB7251022}" destId="{2F15F397-20FE-49DF-AB43-BC4A8D0F0D0C}" srcOrd="0" destOrd="0" parTransId="{0EAB1C96-732C-4B23-9998-4BF87BE9509F}" sibTransId="{C64891C4-ECA6-42EA-AA33-35A1781621A8}"/>
    <dgm:cxn modelId="{08F62BEB-EE80-430F-A238-497BFEFFD62E}" type="presParOf" srcId="{7E662EA5-CBF3-48F2-B293-DACC43E7B452}" destId="{66814D41-1FFD-4D4D-80D5-5DFA9C5E649A}" srcOrd="0" destOrd="0" presId="urn:microsoft.com/office/officeart/2009/3/layout/StepUpProcess"/>
    <dgm:cxn modelId="{D4A0CE76-987F-43C0-B21A-BA4B6515043C}" type="presParOf" srcId="{66814D41-1FFD-4D4D-80D5-5DFA9C5E649A}" destId="{519471D2-F3A0-419D-8DC3-48D52E69908B}" srcOrd="0" destOrd="0" presId="urn:microsoft.com/office/officeart/2009/3/layout/StepUpProcess"/>
    <dgm:cxn modelId="{855DF6C4-4903-4873-B645-BF4EB8CEF497}" type="presParOf" srcId="{66814D41-1FFD-4D4D-80D5-5DFA9C5E649A}" destId="{D5EAF6AB-A77A-4C56-962C-DFACAED19B16}" srcOrd="1" destOrd="0" presId="urn:microsoft.com/office/officeart/2009/3/layout/StepUpProcess"/>
    <dgm:cxn modelId="{E3A65EE5-6C9C-428C-A89C-CBFB3ED4DC0C}" type="presParOf" srcId="{66814D41-1FFD-4D4D-80D5-5DFA9C5E649A}" destId="{D4FA51C4-63C3-4C92-A1AD-1069CAED791D}" srcOrd="2" destOrd="0" presId="urn:microsoft.com/office/officeart/2009/3/layout/StepUpProcess"/>
    <dgm:cxn modelId="{A3B6ACEA-9B42-43EF-A8B5-D44B84A55A0E}" type="presParOf" srcId="{7E662EA5-CBF3-48F2-B293-DACC43E7B452}" destId="{6DEA6F7D-5876-4A92-82A8-6776154FFC67}" srcOrd="1" destOrd="0" presId="urn:microsoft.com/office/officeart/2009/3/layout/StepUpProcess"/>
    <dgm:cxn modelId="{DEEBD0AE-B611-4498-9E0F-1F5D8E7EEBF2}" type="presParOf" srcId="{6DEA6F7D-5876-4A92-82A8-6776154FFC67}" destId="{CE50B4AE-312C-4871-820D-088818995D40}" srcOrd="0" destOrd="0" presId="urn:microsoft.com/office/officeart/2009/3/layout/StepUpProcess"/>
    <dgm:cxn modelId="{34CCEEEA-958B-4B82-A02C-CD119397B397}" type="presParOf" srcId="{7E662EA5-CBF3-48F2-B293-DACC43E7B452}" destId="{433E1822-9AE3-47B0-A323-5C980143A65B}" srcOrd="2" destOrd="0" presId="urn:microsoft.com/office/officeart/2009/3/layout/StepUpProcess"/>
    <dgm:cxn modelId="{7CD1DD0C-3264-4ABF-94F3-9D1A445AE6D5}" type="presParOf" srcId="{433E1822-9AE3-47B0-A323-5C980143A65B}" destId="{B2F0B16A-51B2-40F0-9122-0B17514CA8A2}" srcOrd="0" destOrd="0" presId="urn:microsoft.com/office/officeart/2009/3/layout/StepUpProcess"/>
    <dgm:cxn modelId="{AF2CEB2F-C075-4341-9CD1-3CC16C37FBC1}" type="presParOf" srcId="{433E1822-9AE3-47B0-A323-5C980143A65B}" destId="{1FC5716B-F885-41AE-82BE-927C281AB904}" srcOrd="1" destOrd="0" presId="urn:microsoft.com/office/officeart/2009/3/layout/StepUpProcess"/>
    <dgm:cxn modelId="{997F5D3F-9DDD-49B3-AF0C-F82472BC81BD}" type="presParOf" srcId="{433E1822-9AE3-47B0-A323-5C980143A65B}" destId="{3BE252CA-1BAB-41CE-ADC3-62EF28BBAA84}" srcOrd="2" destOrd="0" presId="urn:microsoft.com/office/officeart/2009/3/layout/StepUpProcess"/>
    <dgm:cxn modelId="{9DA897B3-6E4B-4D59-8116-6F44E43E407D}" type="presParOf" srcId="{7E662EA5-CBF3-48F2-B293-DACC43E7B452}" destId="{055E996B-5CEA-4EDF-AACE-43CA387B4038}" srcOrd="3" destOrd="0" presId="urn:microsoft.com/office/officeart/2009/3/layout/StepUpProcess"/>
    <dgm:cxn modelId="{12F4CF40-194C-4898-AECE-02CA72D30B29}" type="presParOf" srcId="{055E996B-5CEA-4EDF-AACE-43CA387B4038}" destId="{9DC87598-425A-407E-B6FC-4A71195BF364}" srcOrd="0" destOrd="0" presId="urn:microsoft.com/office/officeart/2009/3/layout/StepUpProcess"/>
    <dgm:cxn modelId="{CFF57FA9-0ECF-4CE5-9150-E6F4147F9526}" type="presParOf" srcId="{7E662EA5-CBF3-48F2-B293-DACC43E7B452}" destId="{AEF6E4AE-2B93-4468-AF7C-8000185C23E8}" srcOrd="4" destOrd="0" presId="urn:microsoft.com/office/officeart/2009/3/layout/StepUpProcess"/>
    <dgm:cxn modelId="{B72281B0-A291-4E8B-8D15-A8B9B4413B61}" type="presParOf" srcId="{AEF6E4AE-2B93-4468-AF7C-8000185C23E8}" destId="{81785724-51B9-462D-AECE-B00097671E9E}" srcOrd="0" destOrd="0" presId="urn:microsoft.com/office/officeart/2009/3/layout/StepUpProcess"/>
    <dgm:cxn modelId="{6098DECA-4ECE-489B-9E96-9D2FBA763409}" type="presParOf" srcId="{AEF6E4AE-2B93-4468-AF7C-8000185C23E8}" destId="{97117D73-A1ED-4B28-AC67-07AAE444543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471D2-F3A0-419D-8DC3-48D52E69908B}">
      <dsp:nvSpPr>
        <dsp:cNvPr id="0" name=""/>
        <dsp:cNvSpPr/>
      </dsp:nvSpPr>
      <dsp:spPr>
        <a:xfrm rot="5400000">
          <a:off x="294228" y="396446"/>
          <a:ext cx="684084" cy="1138302"/>
        </a:xfrm>
        <a:prstGeom prst="corner">
          <a:avLst>
            <a:gd name="adj1" fmla="val 16120"/>
            <a:gd name="adj2" fmla="val 161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EAF6AB-A77A-4C56-962C-DFACAED19B16}">
      <dsp:nvSpPr>
        <dsp:cNvPr id="0" name=""/>
        <dsp:cNvSpPr/>
      </dsp:nvSpPr>
      <dsp:spPr>
        <a:xfrm>
          <a:off x="180037" y="736553"/>
          <a:ext cx="1027665" cy="9008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Holdning</a:t>
          </a:r>
        </a:p>
      </dsp:txBody>
      <dsp:txXfrm>
        <a:off x="180037" y="736553"/>
        <a:ext cx="1027665" cy="900809"/>
      </dsp:txXfrm>
    </dsp:sp>
    <dsp:sp modelId="{D4FA51C4-63C3-4C92-A1AD-1069CAED791D}">
      <dsp:nvSpPr>
        <dsp:cNvPr id="0" name=""/>
        <dsp:cNvSpPr/>
      </dsp:nvSpPr>
      <dsp:spPr>
        <a:xfrm>
          <a:off x="1013804" y="312643"/>
          <a:ext cx="193899" cy="193899"/>
        </a:xfrm>
        <a:prstGeom prst="triangle">
          <a:avLst>
            <a:gd name="adj" fmla="val 10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0B16A-51B2-40F0-9122-0B17514CA8A2}">
      <dsp:nvSpPr>
        <dsp:cNvPr id="0" name=""/>
        <dsp:cNvSpPr/>
      </dsp:nvSpPr>
      <dsp:spPr>
        <a:xfrm rot="5400000">
          <a:off x="1552291" y="85137"/>
          <a:ext cx="684084" cy="1138302"/>
        </a:xfrm>
        <a:prstGeom prst="corner">
          <a:avLst>
            <a:gd name="adj1" fmla="val 16120"/>
            <a:gd name="adj2" fmla="val 161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C5716B-F885-41AE-82BE-927C281AB904}">
      <dsp:nvSpPr>
        <dsp:cNvPr id="0" name=""/>
        <dsp:cNvSpPr/>
      </dsp:nvSpPr>
      <dsp:spPr>
        <a:xfrm>
          <a:off x="1438101" y="425244"/>
          <a:ext cx="1027665" cy="9008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Kunnskap</a:t>
          </a:r>
        </a:p>
      </dsp:txBody>
      <dsp:txXfrm>
        <a:off x="1438101" y="425244"/>
        <a:ext cx="1027665" cy="900809"/>
      </dsp:txXfrm>
    </dsp:sp>
    <dsp:sp modelId="{3BE252CA-1BAB-41CE-ADC3-62EF28BBAA84}">
      <dsp:nvSpPr>
        <dsp:cNvPr id="0" name=""/>
        <dsp:cNvSpPr/>
      </dsp:nvSpPr>
      <dsp:spPr>
        <a:xfrm>
          <a:off x="2271867" y="1334"/>
          <a:ext cx="193899" cy="193899"/>
        </a:xfrm>
        <a:prstGeom prst="triangle">
          <a:avLst>
            <a:gd name="adj" fmla="val 10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785724-51B9-462D-AECE-B00097671E9E}">
      <dsp:nvSpPr>
        <dsp:cNvPr id="0" name=""/>
        <dsp:cNvSpPr/>
      </dsp:nvSpPr>
      <dsp:spPr>
        <a:xfrm rot="5400000">
          <a:off x="2810355" y="-226171"/>
          <a:ext cx="684084" cy="1138302"/>
        </a:xfrm>
        <a:prstGeom prst="corner">
          <a:avLst>
            <a:gd name="adj1" fmla="val 16120"/>
            <a:gd name="adj2" fmla="val 161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117D73-A1ED-4B28-AC67-07AAE444543B}">
      <dsp:nvSpPr>
        <dsp:cNvPr id="0" name=""/>
        <dsp:cNvSpPr/>
      </dsp:nvSpPr>
      <dsp:spPr>
        <a:xfrm>
          <a:off x="2696164" y="113935"/>
          <a:ext cx="1027665" cy="9008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Handling</a:t>
          </a:r>
        </a:p>
      </dsp:txBody>
      <dsp:txXfrm>
        <a:off x="2696164" y="113935"/>
        <a:ext cx="1027665" cy="900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90E3-7AD0-4FFB-8E6C-7DB4236C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1352</Words>
  <Characters>7166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Nilsen</dc:creator>
  <cp:keywords/>
  <dc:description/>
  <cp:lastModifiedBy>Ingunn Synnøve Nilsen</cp:lastModifiedBy>
  <cp:revision>9</cp:revision>
  <cp:lastPrinted>2020-02-11T10:50:00Z</cp:lastPrinted>
  <dcterms:created xsi:type="dcterms:W3CDTF">2021-09-14T08:57:00Z</dcterms:created>
  <dcterms:modified xsi:type="dcterms:W3CDTF">2021-09-14T09:50:00Z</dcterms:modified>
</cp:coreProperties>
</file>