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E59B" w14:textId="77777777" w:rsidR="00DE1097" w:rsidRDefault="00DE1097" w:rsidP="00DE1097">
      <w:pPr>
        <w:shd w:val="clear" w:color="auto" w:fill="FFFFFF"/>
        <w:spacing w:before="100" w:beforeAutospacing="1" w:after="100" w:afterAutospacing="1" w:line="288" w:lineRule="atLeast"/>
        <w:rPr>
          <w:rFonts w:ascii="Source Sans Pro" w:hAnsi="Source Sans Pro"/>
          <w:b/>
          <w:bCs/>
          <w:color w:val="5E555E"/>
          <w:sz w:val="36"/>
          <w:szCs w:val="36"/>
          <w:lang w:val="nn-NO" w:eastAsia="nn-NO"/>
        </w:rPr>
      </w:pPr>
      <w:r>
        <w:rPr>
          <w:rFonts w:ascii="Source Sans Pro" w:hAnsi="Source Sans Pro"/>
          <w:b/>
          <w:bCs/>
          <w:color w:val="5E555E"/>
          <w:sz w:val="36"/>
          <w:szCs w:val="36"/>
          <w:lang w:val="nn-NO" w:eastAsia="nn-NO"/>
        </w:rPr>
        <w:t>Har du låg inntekt kan du få lågare pris</w:t>
      </w:r>
    </w:p>
    <w:p w14:paraId="49CB2035" w14:textId="77777777" w:rsidR="00DE1097" w:rsidRDefault="00DE1097" w:rsidP="00DE1097">
      <w:pPr>
        <w:shd w:val="clear" w:color="auto" w:fill="FFFFFF"/>
        <w:spacing w:before="100" w:beforeAutospacing="1" w:after="240"/>
        <w:rPr>
          <w:rFonts w:ascii="Source Sans Pro" w:hAnsi="Source Sans Pro"/>
          <w:color w:val="5E555E"/>
          <w:lang w:val="nn-NO" w:eastAsia="nn-NO"/>
        </w:rPr>
      </w:pPr>
      <w:r>
        <w:rPr>
          <w:rFonts w:ascii="Source Sans Pro" w:hAnsi="Source Sans Pro"/>
          <w:color w:val="5E555E"/>
          <w:lang w:val="nn-NO" w:eastAsia="nn-NO"/>
        </w:rPr>
        <w:t>Familiar som samla tente mindre enn 592 167 kroner i fjor har rett på å betale mindre for barnehageplass, og ikkje meir enn seks prosent av samla årsinntekt for barnehagetilbodet </w:t>
      </w:r>
      <w:hyperlink r:id="rId5" w:history="1">
        <w:r>
          <w:rPr>
            <w:rStyle w:val="Hyperkobling"/>
            <w:rFonts w:ascii="Source Sans Pro" w:hAnsi="Source Sans Pro"/>
            <w:color w:val="028291"/>
            <w:u w:val="none"/>
            <w:lang w:val="nn-NO" w:eastAsia="nn-NO"/>
          </w:rPr>
          <w:t xml:space="preserve">(sjå </w:t>
        </w:r>
        <w:proofErr w:type="spellStart"/>
        <w:r>
          <w:rPr>
            <w:rStyle w:val="Hyperkobling"/>
            <w:rFonts w:ascii="Source Sans Pro" w:hAnsi="Source Sans Pro"/>
            <w:color w:val="028291"/>
            <w:u w:val="none"/>
            <w:lang w:val="nn-NO" w:eastAsia="nn-NO"/>
          </w:rPr>
          <w:t>regeleverket</w:t>
        </w:r>
        <w:proofErr w:type="spellEnd"/>
        <w:r>
          <w:rPr>
            <w:rStyle w:val="Hyperkobling"/>
            <w:rFonts w:ascii="Source Sans Pro" w:hAnsi="Source Sans Pro"/>
            <w:color w:val="028291"/>
            <w:u w:val="none"/>
            <w:lang w:val="nn-NO" w:eastAsia="nn-NO"/>
          </w:rPr>
          <w:t xml:space="preserve"> </w:t>
        </w:r>
        <w:proofErr w:type="spellStart"/>
        <w:r>
          <w:rPr>
            <w:rStyle w:val="Hyperkobling"/>
            <w:rFonts w:ascii="Source Sans Pro" w:hAnsi="Source Sans Pro"/>
            <w:color w:val="028291"/>
            <w:u w:val="none"/>
            <w:lang w:val="nn-NO" w:eastAsia="nn-NO"/>
          </w:rPr>
          <w:t>Udir</w:t>
        </w:r>
        <w:proofErr w:type="spellEnd"/>
        <w:r>
          <w:rPr>
            <w:rStyle w:val="Hyperkobling"/>
            <w:rFonts w:ascii="Source Sans Pro" w:hAnsi="Source Sans Pro"/>
            <w:color w:val="028291"/>
            <w:u w:val="none"/>
            <w:lang w:val="nn-NO" w:eastAsia="nn-NO"/>
          </w:rPr>
          <w:t>)</w:t>
        </w:r>
      </w:hyperlink>
    </w:p>
    <w:p w14:paraId="109F743D" w14:textId="77777777" w:rsidR="00DE1097" w:rsidRDefault="00DE1097" w:rsidP="00DE1097">
      <w:pPr>
        <w:shd w:val="clear" w:color="auto" w:fill="FFFFFF"/>
        <w:spacing w:before="100" w:beforeAutospacing="1" w:after="240"/>
        <w:rPr>
          <w:rFonts w:ascii="Source Sans Pro" w:hAnsi="Source Sans Pro"/>
          <w:color w:val="5E555E"/>
          <w:lang w:val="nn-NO" w:eastAsia="nn-NO"/>
        </w:rPr>
      </w:pPr>
      <w:r>
        <w:rPr>
          <w:rFonts w:ascii="Source Sans Pro" w:hAnsi="Source Sans Pro"/>
          <w:color w:val="5E555E"/>
          <w:lang w:val="nn-NO" w:eastAsia="nn-NO"/>
        </w:rPr>
        <w:t>Vi behandlar søknader gjennom heile året, men </w:t>
      </w:r>
      <w:r>
        <w:rPr>
          <w:rFonts w:ascii="Source Sans Pro" w:hAnsi="Source Sans Pro"/>
          <w:b/>
          <w:bCs/>
          <w:color w:val="5E555E"/>
          <w:lang w:val="nn-NO" w:eastAsia="nn-NO"/>
        </w:rPr>
        <w:t>hovudsøknadsfristen er 1. juli.</w:t>
      </w:r>
      <w:r>
        <w:rPr>
          <w:rFonts w:ascii="Source Sans Pro" w:hAnsi="Source Sans Pro"/>
          <w:color w:val="5E555E"/>
          <w:lang w:val="nn-NO" w:eastAsia="nn-NO"/>
        </w:rPr>
        <w:t> Har du barn i privat barnehage skal du bruke det same søknadsskjemaet for lågare foreldrebetaling som for kommunale barnehagar.</w:t>
      </w:r>
      <w:r>
        <w:rPr>
          <w:rFonts w:ascii="Source Sans Pro" w:hAnsi="Source Sans Pro"/>
          <w:color w:val="5E555E"/>
          <w:lang w:val="nn-NO" w:eastAsia="nn-NO"/>
        </w:rPr>
        <w:br/>
        <w:t> </w:t>
      </w:r>
    </w:p>
    <w:p w14:paraId="503AF99D" w14:textId="77777777" w:rsidR="00DE1097" w:rsidRDefault="00DE1097" w:rsidP="00DE1097">
      <w:pPr>
        <w:shd w:val="clear" w:color="auto" w:fill="FFFFFF"/>
        <w:spacing w:before="100" w:beforeAutospacing="1" w:after="240"/>
        <w:rPr>
          <w:rFonts w:ascii="Source Sans Pro" w:hAnsi="Source Sans Pro"/>
          <w:color w:val="5E555E"/>
          <w:lang w:val="nn-NO" w:eastAsia="nn-NO"/>
        </w:rPr>
      </w:pPr>
      <w:hyperlink r:id="rId6" w:history="1">
        <w:r>
          <w:rPr>
            <w:rStyle w:val="Hyperkobling"/>
            <w:rFonts w:ascii="Source Sans Pro" w:hAnsi="Source Sans Pro"/>
            <w:lang w:val="nn-NO" w:eastAsia="nn-NO"/>
          </w:rPr>
          <w:t>https://vigilobarnehage.zendesk.com/hc/no/articles/360010737599--Web-S%C3%B8ke-om-redusert-betaling-i-barnehage</w:t>
        </w:r>
      </w:hyperlink>
    </w:p>
    <w:p w14:paraId="0186D162" w14:textId="77777777" w:rsidR="00DE1097" w:rsidRDefault="00DE1097" w:rsidP="00DE1097">
      <w:pPr>
        <w:shd w:val="clear" w:color="auto" w:fill="FFFFFF"/>
        <w:spacing w:before="100" w:beforeAutospacing="1" w:after="240"/>
        <w:rPr>
          <w:rFonts w:ascii="Source Sans Pro" w:hAnsi="Source Sans Pro"/>
          <w:color w:val="5E555E"/>
          <w:lang w:val="nn-NO" w:eastAsia="nn-NO"/>
        </w:rPr>
      </w:pPr>
      <w:hyperlink r:id="rId7" w:history="1">
        <w:r>
          <w:rPr>
            <w:rStyle w:val="Hyperkobling"/>
            <w:rFonts w:ascii="Source Sans Pro" w:hAnsi="Source Sans Pro"/>
            <w:color w:val="FFFFFF"/>
            <w:u w:val="none"/>
            <w:bdr w:val="single" w:sz="12" w:space="0" w:color="028291" w:frame="1"/>
            <w:shd w:val="clear" w:color="auto" w:fill="028291"/>
            <w:lang w:val="nn-NO" w:eastAsia="nn-NO"/>
          </w:rPr>
          <w:t xml:space="preserve">Her finn du </w:t>
        </w:r>
        <w:proofErr w:type="spellStart"/>
        <w:r>
          <w:rPr>
            <w:rStyle w:val="Hyperkobling"/>
            <w:rFonts w:ascii="Source Sans Pro" w:hAnsi="Source Sans Pro"/>
            <w:color w:val="FFFFFF"/>
            <w:u w:val="none"/>
            <w:bdr w:val="single" w:sz="12" w:space="0" w:color="028291" w:frame="1"/>
            <w:shd w:val="clear" w:color="auto" w:fill="028291"/>
            <w:lang w:val="nn-NO" w:eastAsia="nn-NO"/>
          </w:rPr>
          <w:t>brukarveiledning</w:t>
        </w:r>
        <w:proofErr w:type="spellEnd"/>
        <w:r>
          <w:rPr>
            <w:rStyle w:val="Hyperkobling"/>
            <w:rFonts w:ascii="Source Sans Pro" w:hAnsi="Source Sans Pro"/>
            <w:color w:val="FFFFFF"/>
            <w:u w:val="none"/>
            <w:bdr w:val="single" w:sz="12" w:space="0" w:color="028291" w:frame="1"/>
            <w:shd w:val="clear" w:color="auto" w:fill="028291"/>
            <w:lang w:val="nn-NO" w:eastAsia="nn-NO"/>
          </w:rPr>
          <w:t xml:space="preserve"> korleis du søkjer om lågare foreldrebetaling</w:t>
        </w:r>
      </w:hyperlink>
    </w:p>
    <w:p w14:paraId="2C1B4BCF" w14:textId="77777777" w:rsidR="00DE1097" w:rsidRDefault="00DE1097" w:rsidP="00DE1097">
      <w:pPr>
        <w:numPr>
          <w:ilvl w:val="0"/>
          <w:numId w:val="1"/>
        </w:numPr>
        <w:shd w:val="clear" w:color="auto" w:fill="FFFFFF"/>
        <w:spacing w:before="100" w:beforeAutospacing="1" w:after="100" w:afterAutospacing="1"/>
        <w:rPr>
          <w:rFonts w:ascii="Source Sans Pro" w:eastAsia="Times New Roman" w:hAnsi="Source Sans Pro"/>
          <w:color w:val="5E555E"/>
          <w:sz w:val="27"/>
          <w:szCs w:val="27"/>
          <w:lang w:val="nn-NO" w:eastAsia="nn-NO"/>
        </w:rPr>
      </w:pPr>
      <w:r>
        <w:rPr>
          <w:rFonts w:ascii="Source Sans Pro" w:eastAsia="Times New Roman" w:hAnsi="Source Sans Pro"/>
          <w:color w:val="5E555E"/>
          <w:sz w:val="27"/>
          <w:szCs w:val="27"/>
          <w:lang w:val="nn-NO" w:eastAsia="nn-NO"/>
        </w:rPr>
        <w:t>Får du søknaden om lågare pris godkjent gjeld det for eitt barnehageår om gongen. Du må derfor søke på nytt kvart barnehageår. </w:t>
      </w:r>
    </w:p>
    <w:p w14:paraId="2E380850" w14:textId="77777777" w:rsidR="00DE1097" w:rsidRDefault="00DE1097" w:rsidP="00DE1097">
      <w:pPr>
        <w:numPr>
          <w:ilvl w:val="0"/>
          <w:numId w:val="1"/>
        </w:numPr>
        <w:shd w:val="clear" w:color="auto" w:fill="FFFFFF"/>
        <w:spacing w:before="100" w:beforeAutospacing="1" w:after="100" w:afterAutospacing="1"/>
        <w:rPr>
          <w:rFonts w:ascii="Source Sans Pro" w:eastAsia="Times New Roman" w:hAnsi="Source Sans Pro"/>
          <w:color w:val="5E555E"/>
          <w:sz w:val="27"/>
          <w:szCs w:val="27"/>
          <w:lang w:val="nn-NO" w:eastAsia="nn-NO"/>
        </w:rPr>
      </w:pPr>
      <w:r>
        <w:rPr>
          <w:rFonts w:ascii="Source Sans Pro" w:eastAsia="Times New Roman" w:hAnsi="Source Sans Pro"/>
          <w:color w:val="5E555E"/>
          <w:sz w:val="27"/>
          <w:szCs w:val="27"/>
          <w:lang w:val="nn-NO" w:eastAsia="nn-NO"/>
        </w:rPr>
        <w:t>Får du søknaden om lågare pris godkjent, gjeld det frå månaden etter du har sendt søknaden.</w:t>
      </w:r>
      <w:r>
        <w:rPr>
          <w:rFonts w:ascii="Source Sans Pro" w:eastAsia="Times New Roman" w:hAnsi="Source Sans Pro"/>
          <w:color w:val="5E555E"/>
          <w:sz w:val="27"/>
          <w:szCs w:val="27"/>
          <w:lang w:val="nn-NO" w:eastAsia="nn-NO"/>
        </w:rPr>
        <w:br/>
        <w:t> </w:t>
      </w:r>
    </w:p>
    <w:p w14:paraId="36A3A850" w14:textId="77777777" w:rsidR="00DE1097" w:rsidRDefault="00DE1097" w:rsidP="00DE1097">
      <w:pPr>
        <w:shd w:val="clear" w:color="auto" w:fill="FFFFFF"/>
        <w:spacing w:before="100" w:beforeAutospacing="1" w:after="100" w:afterAutospacing="1" w:line="288" w:lineRule="atLeast"/>
        <w:rPr>
          <w:rFonts w:ascii="Source Sans Pro" w:hAnsi="Source Sans Pro"/>
          <w:b/>
          <w:bCs/>
          <w:color w:val="5E555E"/>
          <w:sz w:val="30"/>
          <w:szCs w:val="30"/>
          <w:lang w:val="nn-NO" w:eastAsia="nn-NO"/>
        </w:rPr>
      </w:pPr>
      <w:r>
        <w:rPr>
          <w:rFonts w:ascii="Source Sans Pro" w:hAnsi="Source Sans Pro"/>
          <w:b/>
          <w:bCs/>
          <w:color w:val="5E555E"/>
          <w:sz w:val="30"/>
          <w:szCs w:val="30"/>
          <w:lang w:val="nn-NO" w:eastAsia="nn-NO"/>
        </w:rPr>
        <w:t>Gratis kjernetid for 2-, 3-, 4- og 5-åringar </w:t>
      </w:r>
    </w:p>
    <w:p w14:paraId="3F7CCC95" w14:textId="77777777" w:rsidR="00DE1097" w:rsidRDefault="00DE1097" w:rsidP="00DE1097">
      <w:pPr>
        <w:shd w:val="clear" w:color="auto" w:fill="FFFFFF"/>
        <w:spacing w:before="100" w:beforeAutospacing="1" w:after="240"/>
        <w:rPr>
          <w:rFonts w:ascii="Source Sans Pro" w:hAnsi="Source Sans Pro"/>
          <w:color w:val="5E555E"/>
          <w:lang w:val="nn-NO" w:eastAsia="nn-NO"/>
        </w:rPr>
      </w:pPr>
      <w:r>
        <w:rPr>
          <w:rFonts w:ascii="Source Sans Pro" w:hAnsi="Source Sans Pro"/>
          <w:color w:val="5E555E"/>
          <w:lang w:val="nn-NO" w:eastAsia="nn-NO"/>
        </w:rPr>
        <w:t>Alle 2-, 3-, 4- og 5-åringar som bur i husstandar med lav inntekt har rett til 20 timar gratis opphald  pr. veke. Husstandar som har ei samla brutto inntekt under 583 650 kroner kan søke om dette. Alle som har rett til gratis kjernetid, har også rett til redusert  foreldrebetaling.</w:t>
      </w:r>
    </w:p>
    <w:p w14:paraId="31C14540" w14:textId="77777777" w:rsidR="00DE1097" w:rsidRDefault="00DE1097" w:rsidP="00DE1097">
      <w:pPr>
        <w:shd w:val="clear" w:color="auto" w:fill="FFFFFF"/>
        <w:spacing w:before="100" w:beforeAutospacing="1" w:after="100" w:afterAutospacing="1" w:line="288" w:lineRule="atLeast"/>
        <w:rPr>
          <w:rFonts w:ascii="Source Sans Pro" w:hAnsi="Source Sans Pro"/>
          <w:b/>
          <w:bCs/>
          <w:color w:val="5E555E"/>
          <w:sz w:val="30"/>
          <w:szCs w:val="30"/>
          <w:lang w:val="nn-NO" w:eastAsia="nn-NO"/>
        </w:rPr>
      </w:pPr>
      <w:r>
        <w:rPr>
          <w:rFonts w:ascii="Source Sans Pro" w:hAnsi="Source Sans Pro"/>
          <w:b/>
          <w:bCs/>
          <w:color w:val="5E555E"/>
          <w:sz w:val="30"/>
          <w:szCs w:val="30"/>
          <w:lang w:val="nn-NO" w:eastAsia="nn-NO"/>
        </w:rPr>
        <w:t>Inntekter som skal reknast med</w:t>
      </w:r>
    </w:p>
    <w:p w14:paraId="5E8A68E9" w14:textId="77777777" w:rsidR="00DE1097" w:rsidRDefault="00DE1097" w:rsidP="00DE1097">
      <w:pPr>
        <w:shd w:val="clear" w:color="auto" w:fill="FFFFFF"/>
        <w:spacing w:before="100" w:beforeAutospacing="1" w:after="240"/>
        <w:rPr>
          <w:rFonts w:ascii="Source Sans Pro" w:hAnsi="Source Sans Pro"/>
          <w:color w:val="5E555E"/>
          <w:lang w:val="nn-NO" w:eastAsia="nn-NO"/>
        </w:rPr>
      </w:pPr>
      <w:r>
        <w:rPr>
          <w:rFonts w:ascii="Source Sans Pro" w:hAnsi="Source Sans Pro"/>
          <w:color w:val="5E555E"/>
          <w:lang w:val="nn-NO" w:eastAsia="nn-NO"/>
        </w:rPr>
        <w:t xml:space="preserve">Foreldrebetalinga skal reknast ut frå husstanden si samla skattepliktige kapital- og personinntekt. Ein husstand kan vere </w:t>
      </w:r>
      <w:proofErr w:type="spellStart"/>
      <w:r>
        <w:rPr>
          <w:rFonts w:ascii="Source Sans Pro" w:hAnsi="Source Sans Pro"/>
          <w:color w:val="5E555E"/>
          <w:lang w:val="nn-NO" w:eastAsia="nn-NO"/>
        </w:rPr>
        <w:t>ektefeller</w:t>
      </w:r>
      <w:proofErr w:type="spellEnd"/>
      <w:r>
        <w:rPr>
          <w:rFonts w:ascii="Source Sans Pro" w:hAnsi="Source Sans Pro"/>
          <w:color w:val="5E555E"/>
          <w:lang w:val="nn-NO" w:eastAsia="nn-NO"/>
        </w:rPr>
        <w:t>, registrerte partnarar og sambuarar. Bur eit barn fast hos begge foreldra, skal foreldrebetalinga reknast ut frå inntekta i husstanden der barnet er folkeregistrert.</w:t>
      </w:r>
    </w:p>
    <w:p w14:paraId="175A6BAB" w14:textId="77777777" w:rsidR="00D54ADD" w:rsidRPr="00DE1097" w:rsidRDefault="00D54ADD">
      <w:pPr>
        <w:rPr>
          <w:lang w:val="nn-NO"/>
        </w:rPr>
      </w:pPr>
    </w:p>
    <w:sectPr w:rsidR="00D54ADD" w:rsidRPr="00DE1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76D82"/>
    <w:multiLevelType w:val="multilevel"/>
    <w:tmpl w:val="CA6E7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97"/>
    <w:rsid w:val="00D54ADD"/>
    <w:rsid w:val="00DE109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E054E"/>
  <w15:chartTrackingRefBased/>
  <w15:docId w15:val="{C4E95161-A197-45AC-AF8A-89810E7D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097"/>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DE109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0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igilobarnehage.zendesk.com/hc/no/articles/360010737599--Web-S%C3%B8ke-om-redusert-betaling-i-barneh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gilobarnehage.zendesk.com/hc/no/articles/360010737599--Web-S%C3%B8ke-om-redusert-betaling-i-barnehage" TargetMode="External"/><Relationship Id="rId5" Type="http://schemas.openxmlformats.org/officeDocument/2006/relationships/hyperlink" Target="https://www.udir.no/regelverk-og-tilsyn/barnehage/foreldrebetal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1565</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Styrar Fjordly Barnehage</dc:creator>
  <cp:keywords/>
  <dc:description/>
  <cp:lastModifiedBy>Styrar Fjordly Barnehage</cp:lastModifiedBy>
  <cp:revision>1</cp:revision>
  <dcterms:created xsi:type="dcterms:W3CDTF">2021-10-12T06:56:00Z</dcterms:created>
  <dcterms:modified xsi:type="dcterms:W3CDTF">2021-10-12T06:57:00Z</dcterms:modified>
</cp:coreProperties>
</file>