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77777777" w:rsidR="001F2676" w:rsidRDefault="001F2676">
      <w:pPr>
        <w:rPr>
          <w:lang w:val="nb-NO"/>
        </w:rPr>
      </w:pPr>
    </w:p>
    <w:p w14:paraId="5F6C4F61" w14:textId="77777777" w:rsidR="00AA2B8B" w:rsidRDefault="00AA2B8B">
      <w:pPr>
        <w:rPr>
          <w:lang w:val="nb-NO"/>
        </w:rPr>
      </w:pPr>
    </w:p>
    <w:p w14:paraId="261F80D1" w14:textId="52468DD6" w:rsidR="007F52D7" w:rsidRDefault="00ED57EF">
      <w:pPr>
        <w:rPr>
          <w:lang w:val="nb-NO"/>
        </w:rPr>
      </w:pPr>
      <w:r>
        <w:rPr>
          <w:lang w:val="nb-NO"/>
        </w:rPr>
        <w:t xml:space="preserve">Da legger vi fra oss julen for denne gang, og starter på et nytt år. Vi håper alle har hatt en rolig og koselig jul, og ser fram til å møte hele gjengen igjen snart! Desember var naturlig nok preget av jul. Vi hadde ”Musevisa” som hovedtema, og sang oss gjennom hele måneden. Vi hadde adventssamling hver dag, og talte oss nedover til jul. Nissen ”Nisseliten” hadde med seg brev i postvesken sin </w:t>
      </w:r>
      <w:r w:rsidR="00705F4D">
        <w:rPr>
          <w:lang w:val="nb-NO"/>
        </w:rPr>
        <w:t xml:space="preserve">hvor det stod navnet til et av barna som fikk dagens hjerte i adventskalenderen vår. Det var veldig spennende å se hvilket navn som stod i dagens brev, og barna fikk for alvor oppleve det å vente på tur. </w:t>
      </w:r>
      <w:r w:rsidR="007F52D7">
        <w:rPr>
          <w:lang w:val="nb-NO"/>
        </w:rPr>
        <w:t xml:space="preserve">Hele </w:t>
      </w:r>
      <w:proofErr w:type="spellStart"/>
      <w:r w:rsidR="007F52D7">
        <w:rPr>
          <w:lang w:val="nb-NO"/>
        </w:rPr>
        <w:t>musefamilien</w:t>
      </w:r>
      <w:proofErr w:type="spellEnd"/>
      <w:r w:rsidR="007F52D7">
        <w:rPr>
          <w:lang w:val="nb-NO"/>
        </w:rPr>
        <w:t xml:space="preserve"> kom også fram hver dag, både som fortelling og sang. Det var en måned dominert av sang, og det var mange nye begrep som ble lært!</w:t>
      </w:r>
    </w:p>
    <w:p w14:paraId="0AAE58F5" w14:textId="77777777" w:rsidR="007F52D7" w:rsidRDefault="007F52D7">
      <w:pPr>
        <w:rPr>
          <w:lang w:val="nb-NO"/>
        </w:rPr>
      </w:pPr>
    </w:p>
    <w:p w14:paraId="5D975717" w14:textId="72406848" w:rsidR="007F52D7" w:rsidRDefault="007F52D7">
      <w:pPr>
        <w:rPr>
          <w:lang w:val="nb-NO"/>
        </w:rPr>
      </w:pPr>
      <w:r>
        <w:rPr>
          <w:lang w:val="nb-NO"/>
        </w:rPr>
        <w:t>I januar skal vi fokusere på kroppen vår. Kjartan og Vilde, som var studenter hos oss i høst, kommer tilbake. De går siste året sitt på barnehagelærerutdanningen, og har musikk som fordypning. De ønsker å bruke musikk og bevegelse i barnegruppen, og vi ser fram til mange spennende aktiviteter. Kjartan og Vilde skal ha flere ”lederdager” hvor de skal få prøve seg ut som pedagogisk leder. For at de skal få fritt spillerom, har vi derfor ikke så detaljerte planer enda. Vi fortsetter også med språkprosjektet, og kommer til å kombinere ”musikk og bevegelse” med temaet ”kroppen vår”. Her er det mange begreper å lære for barna, og det er et tema som er lett å bruke i alle aldersgruppene. Vi skal lære de forskjellige kroppsdelene og snakke om hvordan vi bruker de ulike delene av kroppen vår. Målet er at barna skal bli kjent med sin egen kropp</w:t>
      </w:r>
      <w:r w:rsidR="003D3F62">
        <w:rPr>
          <w:lang w:val="nb-NO"/>
        </w:rPr>
        <w:t xml:space="preserve"> og lære ulike kroppsdeler på sitt språklige nivå. </w:t>
      </w:r>
      <w:r w:rsidR="00F57478">
        <w:rPr>
          <w:lang w:val="nb-NO"/>
        </w:rPr>
        <w:t xml:space="preserve">Dette skal vi blant annet gjøre gjennom musikken. På Pluto bruker vi allerede svært mye musikk daglig gjennom sangen. </w:t>
      </w:r>
    </w:p>
    <w:p w14:paraId="518262DC" w14:textId="77777777" w:rsidR="00F57478" w:rsidRDefault="00F57478">
      <w:pPr>
        <w:rPr>
          <w:lang w:val="nb-NO"/>
        </w:rPr>
      </w:pPr>
    </w:p>
    <w:p w14:paraId="121769E4" w14:textId="58154E53" w:rsidR="00F57478" w:rsidRDefault="00F57478">
      <w:pPr>
        <w:rPr>
          <w:lang w:val="nb-NO"/>
        </w:rPr>
      </w:pPr>
      <w:r>
        <w:rPr>
          <w:lang w:val="nb-NO"/>
        </w:rPr>
        <w:t xml:space="preserve">Barna skal få erfare hvordan vi bruker kroppen forskjellig til ulik musikk. Mens rolig musikk skaper rolige bevegelse, vil raskt tempo og rytme </w:t>
      </w:r>
      <w:r w:rsidR="00BA52F2">
        <w:rPr>
          <w:lang w:val="nb-NO"/>
        </w:rPr>
        <w:t xml:space="preserve">utfordre til raskere og mer aktive bevegelser. </w:t>
      </w:r>
    </w:p>
    <w:p w14:paraId="67675DC5" w14:textId="77777777" w:rsidR="003D3F62" w:rsidRDefault="003D3F62">
      <w:pPr>
        <w:rPr>
          <w:lang w:val="nb-NO"/>
        </w:rPr>
      </w:pPr>
    </w:p>
    <w:p w14:paraId="038536A5" w14:textId="5D1FB801" w:rsidR="003D3F62" w:rsidRDefault="000F0FB3">
      <w:pPr>
        <w:rPr>
          <w:lang w:val="nb-NO"/>
        </w:rPr>
      </w:pPr>
      <w:r>
        <w:rPr>
          <w:lang w:val="nb-NO"/>
        </w:rPr>
        <w:t>Årets første bursdagsbarn på Pluto er</w:t>
      </w:r>
      <w:r w:rsidR="003D3F62">
        <w:rPr>
          <w:lang w:val="nb-NO"/>
        </w:rPr>
        <w:t xml:space="preserve"> </w:t>
      </w:r>
      <w:proofErr w:type="spellStart"/>
      <w:r>
        <w:rPr>
          <w:lang w:val="nb-NO"/>
        </w:rPr>
        <w:t>Ilay</w:t>
      </w:r>
      <w:proofErr w:type="spellEnd"/>
      <w:r>
        <w:rPr>
          <w:lang w:val="nb-NO"/>
        </w:rPr>
        <w:t xml:space="preserve"> som blir 2 år 23. januar!</w:t>
      </w:r>
    </w:p>
    <w:p w14:paraId="21C9FDF1" w14:textId="77777777" w:rsidR="000F0FB3" w:rsidRDefault="000F0FB3">
      <w:pPr>
        <w:rPr>
          <w:lang w:val="nb-NO"/>
        </w:rPr>
      </w:pPr>
    </w:p>
    <w:p w14:paraId="24E2D3B5" w14:textId="3FD9E043" w:rsidR="000F0FB3" w:rsidRDefault="000F0FB3">
      <w:pPr>
        <w:rPr>
          <w:lang w:val="nb-NO"/>
        </w:rPr>
      </w:pPr>
      <w:r>
        <w:rPr>
          <w:lang w:val="nb-NO"/>
        </w:rPr>
        <w:t xml:space="preserve">Vi vil med dette takke for det gamle og for et flott samarbeid i 2016. Vi ser fram til et nytt år, og gleder oss til å møte dere alle igjen tirsdag 3. januar. Husk planleggingsdagen </w:t>
      </w:r>
      <w:r>
        <w:rPr>
          <w:b/>
          <w:lang w:val="nb-NO"/>
        </w:rPr>
        <w:t>mandag 2. januar.</w:t>
      </w:r>
    </w:p>
    <w:p w14:paraId="247D4874" w14:textId="77777777" w:rsidR="000F0FB3" w:rsidRDefault="000F0FB3">
      <w:pPr>
        <w:rPr>
          <w:lang w:val="nb-NO"/>
        </w:rPr>
      </w:pPr>
    </w:p>
    <w:p w14:paraId="158CFA52" w14:textId="77777777" w:rsidR="000F0FB3" w:rsidRDefault="000F0FB3">
      <w:pPr>
        <w:rPr>
          <w:lang w:val="nb-NO"/>
        </w:rPr>
      </w:pPr>
    </w:p>
    <w:p w14:paraId="75514302" w14:textId="49849EC2" w:rsidR="000F0FB3" w:rsidRPr="000F0FB3" w:rsidRDefault="000F0FB3">
      <w:pPr>
        <w:rPr>
          <w:sz w:val="36"/>
          <w:szCs w:val="36"/>
          <w:lang w:val="nb-NO"/>
        </w:rPr>
      </w:pPr>
      <w:r w:rsidRPr="000F0FB3">
        <w:rPr>
          <w:sz w:val="36"/>
          <w:szCs w:val="36"/>
          <w:lang w:val="nb-NO"/>
        </w:rPr>
        <w:t xml:space="preserve">Nyttårshilsen fra Marianne, Barbro, </w:t>
      </w:r>
      <w:proofErr w:type="spellStart"/>
      <w:r w:rsidRPr="000F0FB3">
        <w:rPr>
          <w:sz w:val="36"/>
          <w:szCs w:val="36"/>
          <w:lang w:val="nb-NO"/>
        </w:rPr>
        <w:t>Madzia</w:t>
      </w:r>
      <w:proofErr w:type="spellEnd"/>
      <w:r w:rsidRPr="000F0FB3">
        <w:rPr>
          <w:sz w:val="36"/>
          <w:szCs w:val="36"/>
          <w:lang w:val="nb-NO"/>
        </w:rPr>
        <w:t xml:space="preserve"> og Julie</w:t>
      </w:r>
    </w:p>
    <w:p w14:paraId="673408E8" w14:textId="77777777" w:rsidR="007F52D7" w:rsidRDefault="007F52D7">
      <w:pPr>
        <w:rPr>
          <w:lang w:val="nb-NO"/>
        </w:rPr>
      </w:pPr>
    </w:p>
    <w:p w14:paraId="77BC379C" w14:textId="77777777" w:rsidR="007F52D7" w:rsidRDefault="007F52D7">
      <w:pPr>
        <w:rPr>
          <w:lang w:val="nb-NO"/>
        </w:rPr>
      </w:pPr>
    </w:p>
    <w:p w14:paraId="592E34B9" w14:textId="77777777" w:rsidR="00AA2B8B" w:rsidRDefault="00AA2B8B">
      <w:pPr>
        <w:rPr>
          <w:lang w:val="nb-NO"/>
        </w:rPr>
      </w:pPr>
    </w:p>
    <w:p w14:paraId="7A8D9556" w14:textId="77777777" w:rsidR="00893528" w:rsidRPr="006B774D" w:rsidRDefault="00893528" w:rsidP="006B774D">
      <w:pPr>
        <w:rPr>
          <w:b/>
          <w:lang w:val="nb-NO"/>
        </w:rPr>
      </w:pPr>
    </w:p>
    <w:p w14:paraId="78232639" w14:textId="77777777" w:rsidR="00125DE7" w:rsidRPr="006B774D" w:rsidRDefault="00125DE7">
      <w:pPr>
        <w:rPr>
          <w:lang w:val="nb-NO"/>
        </w:rPr>
      </w:pPr>
    </w:p>
    <w:p w14:paraId="777E5383" w14:textId="77777777" w:rsidR="00125DE7" w:rsidRPr="006B774D" w:rsidRDefault="00125DE7">
      <w:pPr>
        <w:rPr>
          <w:lang w:val="nb-NO"/>
        </w:rPr>
      </w:pPr>
    </w:p>
    <w:p w14:paraId="439EC061" w14:textId="77777777" w:rsidR="00700427" w:rsidRDefault="00700427">
      <w:pPr>
        <w:rPr>
          <w:lang w:val="nb-NO"/>
        </w:rPr>
      </w:pPr>
    </w:p>
    <w:p w14:paraId="5C6BC60C" w14:textId="77777777" w:rsidR="000F0FB3" w:rsidRDefault="000F0FB3">
      <w:pPr>
        <w:rPr>
          <w:lang w:val="nb-NO"/>
        </w:rPr>
      </w:pPr>
    </w:p>
    <w:p w14:paraId="2D99A549" w14:textId="77777777" w:rsidR="000F0FB3" w:rsidRPr="006B774D" w:rsidRDefault="000F0FB3">
      <w:pPr>
        <w:rPr>
          <w:lang w:val="nb-NO"/>
        </w:rPr>
      </w:pPr>
    </w:p>
    <w:p w14:paraId="3C471AB0" w14:textId="77777777" w:rsidR="00700427" w:rsidRDefault="00700427">
      <w:pPr>
        <w:rPr>
          <w:lang w:val="nb-NO"/>
        </w:rPr>
      </w:pPr>
    </w:p>
    <w:p w14:paraId="7FCB5C34" w14:textId="77777777" w:rsidR="000F0FB3" w:rsidRDefault="000F0FB3">
      <w:pPr>
        <w:rPr>
          <w:lang w:val="nb-NO"/>
        </w:rPr>
      </w:pPr>
    </w:p>
    <w:p w14:paraId="379D2E07" w14:textId="77777777" w:rsidR="000F0FB3" w:rsidRDefault="000F0FB3">
      <w:pPr>
        <w:rPr>
          <w:lang w:val="nb-NO"/>
        </w:rPr>
      </w:pPr>
    </w:p>
    <w:p w14:paraId="23FB9531" w14:textId="77777777" w:rsidR="000F0FB3" w:rsidRDefault="000F0FB3">
      <w:pPr>
        <w:rPr>
          <w:lang w:val="nb-NO"/>
        </w:rPr>
      </w:pPr>
    </w:p>
    <w:p w14:paraId="059739B1" w14:textId="77777777" w:rsidR="000F0FB3" w:rsidRPr="006B774D" w:rsidRDefault="000F0FB3">
      <w:pPr>
        <w:rPr>
          <w:lang w:val="nb-NO"/>
        </w:rPr>
      </w:pPr>
    </w:p>
    <w:p w14:paraId="15F8BB51" w14:textId="77777777" w:rsidR="00125DE7" w:rsidRPr="006B774D" w:rsidRDefault="00125DE7">
      <w:pPr>
        <w:rPr>
          <w:lang w:val="nb-NO"/>
        </w:rPr>
      </w:pPr>
    </w:p>
    <w:p w14:paraId="0B27B706" w14:textId="754E6B39" w:rsidR="00125DE7" w:rsidRPr="006B774D" w:rsidRDefault="00064891" w:rsidP="00125DE7">
      <w:pPr>
        <w:jc w:val="center"/>
        <w:rPr>
          <w:b/>
          <w:sz w:val="40"/>
          <w:szCs w:val="40"/>
          <w:lang w:val="nb-NO"/>
        </w:rPr>
      </w:pPr>
      <w:r>
        <w:rPr>
          <w:b/>
          <w:sz w:val="40"/>
          <w:szCs w:val="40"/>
          <w:lang w:val="nb-NO"/>
        </w:rPr>
        <w:t>Januar</w:t>
      </w:r>
      <w:r w:rsidR="00125DE7" w:rsidRPr="006B774D">
        <w:rPr>
          <w:b/>
          <w:sz w:val="40"/>
          <w:szCs w:val="40"/>
          <w:lang w:val="nb-NO"/>
        </w:rPr>
        <w:t xml:space="preserve"> på Pluto</w:t>
      </w:r>
    </w:p>
    <w:p w14:paraId="0DA51629" w14:textId="77777777" w:rsidR="00125DE7" w:rsidRPr="006B774D" w:rsidRDefault="00125DE7" w:rsidP="00125DE7">
      <w:pPr>
        <w:rPr>
          <w:lang w:val="nb-NO"/>
        </w:rPr>
      </w:pPr>
    </w:p>
    <w:p w14:paraId="114FD71D" w14:textId="77777777" w:rsidR="00125DE7" w:rsidRPr="006B774D" w:rsidRDefault="00125DE7" w:rsidP="00125DE7">
      <w:pPr>
        <w:rPr>
          <w:lang w:val="nb-NO"/>
        </w:rPr>
      </w:pPr>
      <w:bookmarkStart w:id="0" w:name="_GoBack"/>
      <w:bookmarkEnd w:id="0"/>
    </w:p>
    <w:tbl>
      <w:tblPr>
        <w:tblStyle w:val="TableGrid"/>
        <w:tblW w:w="9215" w:type="dxa"/>
        <w:tblInd w:w="-601" w:type="dxa"/>
        <w:tblLayout w:type="fixed"/>
        <w:tblLook w:val="04A0" w:firstRow="1" w:lastRow="0" w:firstColumn="1" w:lastColumn="0" w:noHBand="0" w:noVBand="1"/>
      </w:tblPr>
      <w:tblGrid>
        <w:gridCol w:w="1843"/>
        <w:gridCol w:w="1843"/>
        <w:gridCol w:w="1843"/>
        <w:gridCol w:w="1653"/>
        <w:gridCol w:w="2033"/>
      </w:tblGrid>
      <w:tr w:rsidR="00125DE7" w:rsidRPr="006B774D" w14:paraId="1187853F" w14:textId="77777777" w:rsidTr="00125DE7">
        <w:tc>
          <w:tcPr>
            <w:tcW w:w="1843" w:type="dxa"/>
          </w:tcPr>
          <w:p w14:paraId="130A9230" w14:textId="52F8E20B" w:rsidR="00125DE7" w:rsidRPr="006B774D" w:rsidRDefault="00125DE7" w:rsidP="006B774D">
            <w:pPr>
              <w:jc w:val="center"/>
              <w:rPr>
                <w:b/>
                <w:lang w:val="nb-NO"/>
              </w:rPr>
            </w:pPr>
            <w:r w:rsidRPr="006B774D">
              <w:rPr>
                <w:b/>
                <w:lang w:val="nb-NO"/>
              </w:rPr>
              <w:t>Mandag</w:t>
            </w:r>
          </w:p>
        </w:tc>
        <w:tc>
          <w:tcPr>
            <w:tcW w:w="1843" w:type="dxa"/>
          </w:tcPr>
          <w:p w14:paraId="3EFC2EEB" w14:textId="41BC0D65" w:rsidR="00125DE7" w:rsidRPr="006B774D" w:rsidRDefault="00125DE7" w:rsidP="006B774D">
            <w:pPr>
              <w:jc w:val="center"/>
              <w:rPr>
                <w:b/>
                <w:lang w:val="nb-NO"/>
              </w:rPr>
            </w:pPr>
            <w:r w:rsidRPr="006B774D">
              <w:rPr>
                <w:b/>
                <w:lang w:val="nb-NO"/>
              </w:rPr>
              <w:t>Tirsdag</w:t>
            </w:r>
          </w:p>
        </w:tc>
        <w:tc>
          <w:tcPr>
            <w:tcW w:w="1843" w:type="dxa"/>
          </w:tcPr>
          <w:p w14:paraId="6BA0B21E" w14:textId="3F9A0399" w:rsidR="00125DE7" w:rsidRPr="006B774D" w:rsidRDefault="00125DE7" w:rsidP="006B774D">
            <w:pPr>
              <w:jc w:val="center"/>
              <w:rPr>
                <w:b/>
                <w:lang w:val="nb-NO"/>
              </w:rPr>
            </w:pPr>
            <w:r w:rsidRPr="006B774D">
              <w:rPr>
                <w:b/>
                <w:lang w:val="nb-NO"/>
              </w:rPr>
              <w:t>Onsdag</w:t>
            </w:r>
          </w:p>
        </w:tc>
        <w:tc>
          <w:tcPr>
            <w:tcW w:w="1653" w:type="dxa"/>
          </w:tcPr>
          <w:p w14:paraId="0EDE08A9" w14:textId="27176EED" w:rsidR="00125DE7" w:rsidRPr="006B774D" w:rsidRDefault="00125DE7" w:rsidP="006B774D">
            <w:pPr>
              <w:jc w:val="center"/>
              <w:rPr>
                <w:b/>
                <w:lang w:val="nb-NO"/>
              </w:rPr>
            </w:pPr>
            <w:r w:rsidRPr="006B774D">
              <w:rPr>
                <w:b/>
                <w:lang w:val="nb-NO"/>
              </w:rPr>
              <w:t>Torsdag</w:t>
            </w:r>
          </w:p>
        </w:tc>
        <w:tc>
          <w:tcPr>
            <w:tcW w:w="2033" w:type="dxa"/>
          </w:tcPr>
          <w:p w14:paraId="76FEF443" w14:textId="37268724" w:rsidR="00125DE7" w:rsidRPr="006B774D" w:rsidRDefault="00125DE7" w:rsidP="006B774D">
            <w:pPr>
              <w:jc w:val="center"/>
              <w:rPr>
                <w:b/>
                <w:lang w:val="nb-NO"/>
              </w:rPr>
            </w:pPr>
            <w:r w:rsidRPr="006B774D">
              <w:rPr>
                <w:b/>
                <w:lang w:val="nb-NO"/>
              </w:rPr>
              <w:t>Fredag</w:t>
            </w:r>
          </w:p>
        </w:tc>
      </w:tr>
      <w:tr w:rsidR="00125DE7" w:rsidRPr="006B774D" w14:paraId="021203F4" w14:textId="77777777" w:rsidTr="00125DE7">
        <w:tc>
          <w:tcPr>
            <w:tcW w:w="1843" w:type="dxa"/>
          </w:tcPr>
          <w:p w14:paraId="1EA4F8DA" w14:textId="709473A6" w:rsidR="00125DE7" w:rsidRPr="006B774D" w:rsidRDefault="00AA2B8B" w:rsidP="006B774D">
            <w:pPr>
              <w:jc w:val="center"/>
              <w:rPr>
                <w:lang w:val="nb-NO"/>
              </w:rPr>
            </w:pPr>
            <w:r>
              <w:rPr>
                <w:lang w:val="nb-NO"/>
              </w:rPr>
              <w:t>2</w:t>
            </w:r>
            <w:r w:rsidR="00064891">
              <w:rPr>
                <w:lang w:val="nb-NO"/>
              </w:rPr>
              <w:t>.</w:t>
            </w:r>
          </w:p>
          <w:p w14:paraId="5C29FC66" w14:textId="77777777" w:rsidR="00384E72" w:rsidRDefault="00384E72" w:rsidP="006B774D">
            <w:pPr>
              <w:jc w:val="center"/>
              <w:rPr>
                <w:lang w:val="nb-NO"/>
              </w:rPr>
            </w:pPr>
          </w:p>
          <w:p w14:paraId="07B573C7" w14:textId="77777777" w:rsidR="00384E72" w:rsidRDefault="00AA2B8B" w:rsidP="006B774D">
            <w:pPr>
              <w:jc w:val="center"/>
              <w:rPr>
                <w:b/>
                <w:color w:val="FF0000"/>
                <w:lang w:val="nb-NO"/>
              </w:rPr>
            </w:pPr>
            <w:r>
              <w:rPr>
                <w:b/>
                <w:color w:val="FF0000"/>
                <w:lang w:val="nb-NO"/>
              </w:rPr>
              <w:t>Planleggings-dag</w:t>
            </w:r>
          </w:p>
          <w:p w14:paraId="7F581116" w14:textId="77777777" w:rsidR="00AA2B8B" w:rsidRDefault="00AA2B8B" w:rsidP="00AA2B8B">
            <w:pPr>
              <w:jc w:val="center"/>
              <w:rPr>
                <w:b/>
                <w:color w:val="FF0000"/>
                <w:lang w:val="nb-NO"/>
              </w:rPr>
            </w:pPr>
            <w:r>
              <w:rPr>
                <w:b/>
                <w:color w:val="FF0000"/>
                <w:lang w:val="nb-NO"/>
              </w:rPr>
              <w:t>Barnehagen er stengt</w:t>
            </w:r>
          </w:p>
          <w:p w14:paraId="174976CD" w14:textId="08AA10ED" w:rsidR="00AA2B8B" w:rsidRPr="00AA2B8B" w:rsidRDefault="00AA2B8B" w:rsidP="00AA2B8B">
            <w:pPr>
              <w:jc w:val="center"/>
              <w:rPr>
                <w:b/>
                <w:color w:val="FF0000"/>
                <w:lang w:val="nb-NO"/>
              </w:rPr>
            </w:pPr>
          </w:p>
        </w:tc>
        <w:tc>
          <w:tcPr>
            <w:tcW w:w="1843" w:type="dxa"/>
          </w:tcPr>
          <w:p w14:paraId="170F6C4D" w14:textId="25C7C550" w:rsidR="00125DE7" w:rsidRPr="006B774D" w:rsidRDefault="00AA2B8B" w:rsidP="006B774D">
            <w:pPr>
              <w:jc w:val="center"/>
              <w:rPr>
                <w:lang w:val="nb-NO"/>
              </w:rPr>
            </w:pPr>
            <w:r>
              <w:rPr>
                <w:lang w:val="nb-NO"/>
              </w:rPr>
              <w:t>3</w:t>
            </w:r>
            <w:r w:rsidR="00064891">
              <w:rPr>
                <w:lang w:val="nb-NO"/>
              </w:rPr>
              <w:t>.</w:t>
            </w:r>
          </w:p>
          <w:p w14:paraId="45BA721B" w14:textId="77777777" w:rsidR="00125DE7" w:rsidRPr="006B774D" w:rsidRDefault="00125DE7" w:rsidP="006B774D">
            <w:pPr>
              <w:jc w:val="center"/>
              <w:rPr>
                <w:lang w:val="nb-NO"/>
              </w:rPr>
            </w:pPr>
          </w:p>
          <w:p w14:paraId="1C45BEFA" w14:textId="1BE90B4D" w:rsidR="00125DE7" w:rsidRPr="006B774D"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tc>
        <w:tc>
          <w:tcPr>
            <w:tcW w:w="1843" w:type="dxa"/>
          </w:tcPr>
          <w:p w14:paraId="3ABC486C" w14:textId="3FFF8BBC" w:rsidR="00125DE7" w:rsidRPr="006B774D" w:rsidRDefault="00AA2B8B" w:rsidP="006B774D">
            <w:pPr>
              <w:jc w:val="center"/>
              <w:rPr>
                <w:lang w:val="nb-NO"/>
              </w:rPr>
            </w:pPr>
            <w:r>
              <w:rPr>
                <w:lang w:val="nb-NO"/>
              </w:rPr>
              <w:t>4</w:t>
            </w:r>
            <w:r w:rsidR="00064891">
              <w:rPr>
                <w:lang w:val="nb-NO"/>
              </w:rPr>
              <w:t>.</w:t>
            </w:r>
          </w:p>
          <w:p w14:paraId="64333BA3" w14:textId="77777777" w:rsidR="00125DE7" w:rsidRPr="006B774D" w:rsidRDefault="00125DE7" w:rsidP="006B774D">
            <w:pPr>
              <w:jc w:val="center"/>
              <w:rPr>
                <w:lang w:val="nb-NO"/>
              </w:rPr>
            </w:pPr>
          </w:p>
          <w:p w14:paraId="1C83C557" w14:textId="020F0999" w:rsidR="00125DE7" w:rsidRPr="006B774D" w:rsidRDefault="00384E72" w:rsidP="006B774D">
            <w:pPr>
              <w:jc w:val="center"/>
              <w:rPr>
                <w:lang w:val="nb-NO"/>
              </w:rPr>
            </w:pPr>
            <w:proofErr w:type="spellStart"/>
            <w:r w:rsidRPr="006B774D">
              <w:rPr>
                <w:lang w:val="nb-NO"/>
              </w:rPr>
              <w:t>Turdag</w:t>
            </w:r>
            <w:proofErr w:type="spellEnd"/>
          </w:p>
          <w:p w14:paraId="06366E61" w14:textId="2C44F21C" w:rsidR="00125DE7" w:rsidRPr="006B774D" w:rsidRDefault="00125DE7" w:rsidP="006B774D">
            <w:pPr>
              <w:jc w:val="center"/>
              <w:rPr>
                <w:lang w:val="nb-NO"/>
              </w:rPr>
            </w:pPr>
          </w:p>
        </w:tc>
        <w:tc>
          <w:tcPr>
            <w:tcW w:w="1653" w:type="dxa"/>
          </w:tcPr>
          <w:p w14:paraId="7135358F" w14:textId="2D0C6DCE" w:rsidR="00125DE7" w:rsidRPr="006B774D" w:rsidRDefault="00AA2B8B" w:rsidP="006B774D">
            <w:pPr>
              <w:jc w:val="center"/>
              <w:rPr>
                <w:lang w:val="nb-NO"/>
              </w:rPr>
            </w:pPr>
            <w:r>
              <w:rPr>
                <w:lang w:val="nb-NO"/>
              </w:rPr>
              <w:t>5</w:t>
            </w:r>
            <w:r w:rsidR="00064891">
              <w:rPr>
                <w:lang w:val="nb-NO"/>
              </w:rPr>
              <w:t>.</w:t>
            </w:r>
          </w:p>
          <w:p w14:paraId="2154A33D" w14:textId="77777777" w:rsidR="00125DE7" w:rsidRPr="006B774D" w:rsidRDefault="00125DE7" w:rsidP="006B774D">
            <w:pPr>
              <w:jc w:val="center"/>
              <w:rPr>
                <w:lang w:val="nb-NO"/>
              </w:rPr>
            </w:pPr>
          </w:p>
          <w:p w14:paraId="6B6A3AF1" w14:textId="0935F65B" w:rsidR="00125DE7" w:rsidRPr="006B774D" w:rsidRDefault="00AA2B8B" w:rsidP="006B774D">
            <w:pPr>
              <w:jc w:val="center"/>
              <w:rPr>
                <w:lang w:val="nb-NO"/>
              </w:rPr>
            </w:pPr>
            <w:r>
              <w:rPr>
                <w:lang w:val="nb-NO"/>
              </w:rPr>
              <w:t>Språkgrupper</w:t>
            </w:r>
          </w:p>
        </w:tc>
        <w:tc>
          <w:tcPr>
            <w:tcW w:w="2033" w:type="dxa"/>
          </w:tcPr>
          <w:p w14:paraId="656411DB" w14:textId="518E19D1" w:rsidR="00125DE7" w:rsidRPr="006B774D" w:rsidRDefault="00AA2B8B" w:rsidP="006B774D">
            <w:pPr>
              <w:jc w:val="center"/>
              <w:rPr>
                <w:lang w:val="nb-NO"/>
              </w:rPr>
            </w:pPr>
            <w:r>
              <w:rPr>
                <w:lang w:val="nb-NO"/>
              </w:rPr>
              <w:t>6</w:t>
            </w:r>
            <w:r w:rsidR="00064891">
              <w:rPr>
                <w:lang w:val="nb-NO"/>
              </w:rPr>
              <w:t>.</w:t>
            </w:r>
          </w:p>
          <w:p w14:paraId="4B0DE463" w14:textId="77777777" w:rsidR="00125DE7" w:rsidRDefault="00125DE7" w:rsidP="006B774D">
            <w:pPr>
              <w:jc w:val="center"/>
              <w:rPr>
                <w:lang w:val="nb-NO"/>
              </w:rPr>
            </w:pPr>
          </w:p>
          <w:p w14:paraId="502D571C" w14:textId="7673A85B" w:rsidR="00AA2B8B" w:rsidRDefault="00AA2B8B" w:rsidP="006B774D">
            <w:pPr>
              <w:jc w:val="center"/>
              <w:rPr>
                <w:lang w:val="nb-NO"/>
              </w:rPr>
            </w:pPr>
            <w:r>
              <w:rPr>
                <w:lang w:val="nb-NO"/>
              </w:rPr>
              <w:t>Språkgrupper</w:t>
            </w:r>
          </w:p>
          <w:p w14:paraId="4E0EAD6F" w14:textId="77777777" w:rsidR="00AA2B8B" w:rsidRPr="006B774D" w:rsidRDefault="00AA2B8B" w:rsidP="006B774D">
            <w:pPr>
              <w:jc w:val="center"/>
              <w:rPr>
                <w:lang w:val="nb-NO"/>
              </w:rPr>
            </w:pPr>
          </w:p>
          <w:p w14:paraId="5246461C" w14:textId="3417B014" w:rsidR="00125DE7" w:rsidRPr="006B774D" w:rsidRDefault="006B774D" w:rsidP="006B774D">
            <w:pPr>
              <w:jc w:val="center"/>
              <w:rPr>
                <w:lang w:val="nb-NO"/>
              </w:rPr>
            </w:pPr>
            <w:r w:rsidRPr="006B774D">
              <w:rPr>
                <w:lang w:val="nb-NO"/>
              </w:rPr>
              <w:t xml:space="preserve">Varm </w:t>
            </w:r>
            <w:proofErr w:type="spellStart"/>
            <w:r w:rsidRPr="006B774D">
              <w:rPr>
                <w:lang w:val="nb-NO"/>
              </w:rPr>
              <w:t>lunch</w:t>
            </w:r>
            <w:proofErr w:type="spellEnd"/>
          </w:p>
        </w:tc>
      </w:tr>
      <w:tr w:rsidR="00125DE7" w:rsidRPr="006B774D" w14:paraId="2848B97D" w14:textId="77777777" w:rsidTr="00125DE7">
        <w:tc>
          <w:tcPr>
            <w:tcW w:w="1843" w:type="dxa"/>
          </w:tcPr>
          <w:p w14:paraId="1180D5F2" w14:textId="232DD364" w:rsidR="00125DE7" w:rsidRPr="006B774D" w:rsidRDefault="00AA2B8B" w:rsidP="006B774D">
            <w:pPr>
              <w:jc w:val="center"/>
              <w:rPr>
                <w:lang w:val="nb-NO"/>
              </w:rPr>
            </w:pPr>
            <w:r>
              <w:rPr>
                <w:lang w:val="nb-NO"/>
              </w:rPr>
              <w:t>9</w:t>
            </w:r>
            <w:r w:rsidR="00064891">
              <w:rPr>
                <w:lang w:val="nb-NO"/>
              </w:rPr>
              <w:t>.</w:t>
            </w:r>
          </w:p>
          <w:p w14:paraId="169C5326" w14:textId="77777777" w:rsidR="00384E72" w:rsidRPr="006B774D" w:rsidRDefault="00384E72" w:rsidP="006B774D">
            <w:pPr>
              <w:jc w:val="center"/>
              <w:rPr>
                <w:lang w:val="nb-NO"/>
              </w:rPr>
            </w:pPr>
          </w:p>
          <w:p w14:paraId="38B760CB" w14:textId="4EAFFA97" w:rsidR="00AA2B8B" w:rsidRDefault="00AA2B8B" w:rsidP="00064891">
            <w:pPr>
              <w:jc w:val="center"/>
              <w:rPr>
                <w:lang w:val="nb-NO"/>
              </w:rPr>
            </w:pPr>
            <w:r>
              <w:rPr>
                <w:lang w:val="nb-NO"/>
              </w:rPr>
              <w:t xml:space="preserve">Språkgrupper/ </w:t>
            </w:r>
          </w:p>
          <w:p w14:paraId="71E18E94" w14:textId="6E093013" w:rsidR="00064891" w:rsidRPr="006B774D" w:rsidRDefault="00AA2B8B" w:rsidP="00064891">
            <w:pPr>
              <w:jc w:val="center"/>
              <w:rPr>
                <w:lang w:val="nb-NO"/>
              </w:rPr>
            </w:pPr>
            <w:r>
              <w:rPr>
                <w:lang w:val="nb-NO"/>
              </w:rPr>
              <w:t>baking</w:t>
            </w:r>
          </w:p>
          <w:p w14:paraId="6C133CE0" w14:textId="77777777" w:rsidR="00384E72" w:rsidRDefault="00384E72" w:rsidP="00064891">
            <w:pPr>
              <w:jc w:val="center"/>
              <w:rPr>
                <w:lang w:val="nb-NO"/>
              </w:rPr>
            </w:pPr>
          </w:p>
          <w:p w14:paraId="79BECB4B" w14:textId="42A8DA2A" w:rsidR="00FB7FCF" w:rsidRPr="006B774D" w:rsidRDefault="00FB7FCF" w:rsidP="00064891">
            <w:pPr>
              <w:jc w:val="center"/>
              <w:rPr>
                <w:lang w:val="nb-NO"/>
              </w:rPr>
            </w:pPr>
          </w:p>
        </w:tc>
        <w:tc>
          <w:tcPr>
            <w:tcW w:w="1843" w:type="dxa"/>
          </w:tcPr>
          <w:p w14:paraId="082E4790" w14:textId="73D00DA8" w:rsidR="00125DE7" w:rsidRPr="006B774D" w:rsidRDefault="00AA2B8B" w:rsidP="006B774D">
            <w:pPr>
              <w:jc w:val="center"/>
              <w:rPr>
                <w:lang w:val="nb-NO"/>
              </w:rPr>
            </w:pPr>
            <w:r>
              <w:rPr>
                <w:lang w:val="nb-NO"/>
              </w:rPr>
              <w:t>10</w:t>
            </w:r>
            <w:r w:rsidR="00064891">
              <w:rPr>
                <w:lang w:val="nb-NO"/>
              </w:rPr>
              <w:t>.</w:t>
            </w:r>
          </w:p>
          <w:p w14:paraId="727C2153" w14:textId="77777777" w:rsidR="00125DE7" w:rsidRPr="006B774D" w:rsidRDefault="00125DE7" w:rsidP="006B774D">
            <w:pPr>
              <w:jc w:val="center"/>
              <w:rPr>
                <w:lang w:val="nb-NO"/>
              </w:rPr>
            </w:pPr>
          </w:p>
          <w:p w14:paraId="39135363" w14:textId="77777777" w:rsidR="00125DE7"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3572DA1A" w14:textId="77777777" w:rsidR="00FB7FCF" w:rsidRDefault="00FB7FCF" w:rsidP="006B774D">
            <w:pPr>
              <w:jc w:val="center"/>
              <w:rPr>
                <w:lang w:val="nb-NO"/>
              </w:rPr>
            </w:pPr>
          </w:p>
          <w:p w14:paraId="26442C00" w14:textId="079A44E6" w:rsidR="00FB7FCF" w:rsidRPr="00FB7FCF" w:rsidRDefault="00FB7FCF" w:rsidP="006B774D">
            <w:pPr>
              <w:jc w:val="center"/>
              <w:rPr>
                <w:b/>
                <w:color w:val="FF0000"/>
                <w:lang w:val="nb-NO"/>
              </w:rPr>
            </w:pPr>
          </w:p>
        </w:tc>
        <w:tc>
          <w:tcPr>
            <w:tcW w:w="1843" w:type="dxa"/>
          </w:tcPr>
          <w:p w14:paraId="2058C79B" w14:textId="5BE07133" w:rsidR="00125DE7" w:rsidRPr="006B774D" w:rsidRDefault="00AA2B8B" w:rsidP="006B774D">
            <w:pPr>
              <w:jc w:val="center"/>
              <w:rPr>
                <w:lang w:val="nb-NO"/>
              </w:rPr>
            </w:pPr>
            <w:r>
              <w:rPr>
                <w:lang w:val="nb-NO"/>
              </w:rPr>
              <w:t>11</w:t>
            </w:r>
            <w:r w:rsidR="00064891">
              <w:rPr>
                <w:lang w:val="nb-NO"/>
              </w:rPr>
              <w:t>.</w:t>
            </w:r>
          </w:p>
          <w:p w14:paraId="08EE435A" w14:textId="77777777" w:rsidR="00125DE7" w:rsidRPr="006B774D" w:rsidRDefault="00125DE7" w:rsidP="006B774D">
            <w:pPr>
              <w:jc w:val="center"/>
              <w:rPr>
                <w:lang w:val="nb-NO"/>
              </w:rPr>
            </w:pPr>
          </w:p>
          <w:p w14:paraId="15EFF280" w14:textId="3136C9A8" w:rsidR="00384E72" w:rsidRPr="006B774D" w:rsidRDefault="00384E72" w:rsidP="006B774D">
            <w:pPr>
              <w:jc w:val="center"/>
              <w:rPr>
                <w:lang w:val="nb-NO"/>
              </w:rPr>
            </w:pPr>
            <w:proofErr w:type="spellStart"/>
            <w:r w:rsidRPr="006B774D">
              <w:rPr>
                <w:lang w:val="nb-NO"/>
              </w:rPr>
              <w:t>Turdag</w:t>
            </w:r>
            <w:proofErr w:type="spellEnd"/>
          </w:p>
          <w:p w14:paraId="379A9675" w14:textId="77777777" w:rsidR="00125DE7" w:rsidRPr="006B774D" w:rsidRDefault="00125DE7" w:rsidP="006B774D">
            <w:pPr>
              <w:jc w:val="center"/>
              <w:rPr>
                <w:lang w:val="nb-NO"/>
              </w:rPr>
            </w:pPr>
          </w:p>
          <w:p w14:paraId="408ADA46" w14:textId="54FC7AD9" w:rsidR="00125DE7" w:rsidRPr="006B774D" w:rsidRDefault="00125DE7" w:rsidP="006B774D">
            <w:pPr>
              <w:jc w:val="center"/>
              <w:rPr>
                <w:lang w:val="nb-NO"/>
              </w:rPr>
            </w:pPr>
          </w:p>
        </w:tc>
        <w:tc>
          <w:tcPr>
            <w:tcW w:w="1653" w:type="dxa"/>
          </w:tcPr>
          <w:p w14:paraId="29E48C1E" w14:textId="24C365D8" w:rsidR="00125DE7" w:rsidRPr="006B774D" w:rsidRDefault="00AA2B8B" w:rsidP="006B774D">
            <w:pPr>
              <w:jc w:val="center"/>
              <w:rPr>
                <w:lang w:val="nb-NO"/>
              </w:rPr>
            </w:pPr>
            <w:r>
              <w:rPr>
                <w:lang w:val="nb-NO"/>
              </w:rPr>
              <w:t>12</w:t>
            </w:r>
            <w:r w:rsidR="00064891">
              <w:rPr>
                <w:lang w:val="nb-NO"/>
              </w:rPr>
              <w:t>.</w:t>
            </w:r>
          </w:p>
          <w:p w14:paraId="3FE028D3" w14:textId="77777777" w:rsidR="00125DE7" w:rsidRPr="006B774D" w:rsidRDefault="00125DE7" w:rsidP="006B774D">
            <w:pPr>
              <w:jc w:val="center"/>
              <w:rPr>
                <w:lang w:val="nb-NO"/>
              </w:rPr>
            </w:pPr>
          </w:p>
          <w:p w14:paraId="0BD1A455" w14:textId="2BFF0418" w:rsidR="00125DE7" w:rsidRPr="006B774D" w:rsidRDefault="00AA2B8B" w:rsidP="006B774D">
            <w:pPr>
              <w:jc w:val="center"/>
              <w:rPr>
                <w:lang w:val="nb-NO"/>
              </w:rPr>
            </w:pPr>
            <w:r>
              <w:rPr>
                <w:lang w:val="nb-NO"/>
              </w:rPr>
              <w:t>Språkgrupper</w:t>
            </w:r>
          </w:p>
        </w:tc>
        <w:tc>
          <w:tcPr>
            <w:tcW w:w="2033" w:type="dxa"/>
          </w:tcPr>
          <w:p w14:paraId="049A05DB" w14:textId="287E4825" w:rsidR="00125DE7" w:rsidRPr="006B774D" w:rsidRDefault="00AA2B8B" w:rsidP="006B774D">
            <w:pPr>
              <w:jc w:val="center"/>
              <w:rPr>
                <w:lang w:val="nb-NO"/>
              </w:rPr>
            </w:pPr>
            <w:r>
              <w:rPr>
                <w:lang w:val="nb-NO"/>
              </w:rPr>
              <w:t>13</w:t>
            </w:r>
            <w:r w:rsidR="00064891">
              <w:rPr>
                <w:lang w:val="nb-NO"/>
              </w:rPr>
              <w:t>.</w:t>
            </w:r>
          </w:p>
          <w:p w14:paraId="23DF6625" w14:textId="77777777" w:rsidR="00125DE7" w:rsidRDefault="00125DE7" w:rsidP="006B774D">
            <w:pPr>
              <w:jc w:val="center"/>
              <w:rPr>
                <w:lang w:val="nb-NO"/>
              </w:rPr>
            </w:pPr>
          </w:p>
          <w:p w14:paraId="24205743" w14:textId="07C07A50" w:rsidR="00AA2B8B" w:rsidRDefault="00AA2B8B" w:rsidP="006B774D">
            <w:pPr>
              <w:jc w:val="center"/>
              <w:rPr>
                <w:lang w:val="nb-NO"/>
              </w:rPr>
            </w:pPr>
            <w:r>
              <w:rPr>
                <w:lang w:val="nb-NO"/>
              </w:rPr>
              <w:t>Språkgrupper</w:t>
            </w:r>
          </w:p>
          <w:p w14:paraId="7E2101C9" w14:textId="77777777" w:rsidR="00AA2B8B" w:rsidRPr="006B774D" w:rsidRDefault="00AA2B8B" w:rsidP="006B774D">
            <w:pPr>
              <w:jc w:val="center"/>
              <w:rPr>
                <w:lang w:val="nb-NO"/>
              </w:rPr>
            </w:pPr>
          </w:p>
          <w:p w14:paraId="73FC0B60" w14:textId="675C5BCD" w:rsidR="00125DE7" w:rsidRPr="006B774D" w:rsidRDefault="00064891" w:rsidP="006B774D">
            <w:pPr>
              <w:jc w:val="center"/>
              <w:rPr>
                <w:lang w:val="nb-NO"/>
              </w:rPr>
            </w:pPr>
            <w:r>
              <w:rPr>
                <w:lang w:val="nb-NO"/>
              </w:rPr>
              <w:t xml:space="preserve">Varm </w:t>
            </w:r>
            <w:proofErr w:type="spellStart"/>
            <w:r>
              <w:rPr>
                <w:lang w:val="nb-NO"/>
              </w:rPr>
              <w:t>lunch</w:t>
            </w:r>
            <w:proofErr w:type="spellEnd"/>
          </w:p>
        </w:tc>
      </w:tr>
      <w:tr w:rsidR="00125DE7" w:rsidRPr="006B774D" w14:paraId="2844AF90" w14:textId="77777777" w:rsidTr="00125DE7">
        <w:tc>
          <w:tcPr>
            <w:tcW w:w="1843" w:type="dxa"/>
          </w:tcPr>
          <w:p w14:paraId="4332D30B" w14:textId="65A0880A" w:rsidR="00125DE7" w:rsidRPr="006B774D" w:rsidRDefault="00AA2B8B" w:rsidP="006B774D">
            <w:pPr>
              <w:jc w:val="center"/>
              <w:rPr>
                <w:lang w:val="nb-NO"/>
              </w:rPr>
            </w:pPr>
            <w:r>
              <w:rPr>
                <w:lang w:val="nb-NO"/>
              </w:rPr>
              <w:t>16</w:t>
            </w:r>
            <w:r w:rsidR="00064891">
              <w:rPr>
                <w:lang w:val="nb-NO"/>
              </w:rPr>
              <w:t>.</w:t>
            </w:r>
          </w:p>
          <w:p w14:paraId="0FD7275D" w14:textId="77777777" w:rsidR="00384E72" w:rsidRPr="006B774D" w:rsidRDefault="00384E72" w:rsidP="006B774D">
            <w:pPr>
              <w:jc w:val="center"/>
              <w:rPr>
                <w:lang w:val="nb-NO"/>
              </w:rPr>
            </w:pPr>
          </w:p>
          <w:p w14:paraId="721BC3BB" w14:textId="1B3F2405" w:rsidR="00AA2B8B" w:rsidRDefault="00AA2B8B" w:rsidP="00AA2B8B">
            <w:pPr>
              <w:jc w:val="center"/>
              <w:rPr>
                <w:lang w:val="nb-NO"/>
              </w:rPr>
            </w:pPr>
            <w:r>
              <w:rPr>
                <w:lang w:val="nb-NO"/>
              </w:rPr>
              <w:t xml:space="preserve">Språkgrupper/ </w:t>
            </w:r>
          </w:p>
          <w:p w14:paraId="2E30D379" w14:textId="77777777" w:rsidR="00AA2B8B" w:rsidRPr="006B774D" w:rsidRDefault="00AA2B8B" w:rsidP="00AA2B8B">
            <w:pPr>
              <w:jc w:val="center"/>
              <w:rPr>
                <w:lang w:val="nb-NO"/>
              </w:rPr>
            </w:pPr>
            <w:r>
              <w:rPr>
                <w:lang w:val="nb-NO"/>
              </w:rPr>
              <w:t>baking</w:t>
            </w:r>
          </w:p>
          <w:p w14:paraId="53617DCE" w14:textId="77777777" w:rsidR="00384E72" w:rsidRDefault="00384E72" w:rsidP="006B774D">
            <w:pPr>
              <w:jc w:val="center"/>
              <w:rPr>
                <w:lang w:val="nb-NO"/>
              </w:rPr>
            </w:pPr>
          </w:p>
          <w:p w14:paraId="714534F0" w14:textId="6935F772" w:rsidR="00FB7FCF" w:rsidRPr="00FB7FCF" w:rsidRDefault="00FB7FCF" w:rsidP="006B774D">
            <w:pPr>
              <w:jc w:val="center"/>
              <w:rPr>
                <w:b/>
                <w:color w:val="FF0000"/>
                <w:lang w:val="nb-NO"/>
              </w:rPr>
            </w:pPr>
          </w:p>
        </w:tc>
        <w:tc>
          <w:tcPr>
            <w:tcW w:w="1843" w:type="dxa"/>
          </w:tcPr>
          <w:p w14:paraId="0900B739" w14:textId="5B062DB6" w:rsidR="00125DE7" w:rsidRPr="006B774D" w:rsidRDefault="00AA2B8B" w:rsidP="006B774D">
            <w:pPr>
              <w:jc w:val="center"/>
              <w:rPr>
                <w:lang w:val="nb-NO"/>
              </w:rPr>
            </w:pPr>
            <w:r>
              <w:rPr>
                <w:lang w:val="nb-NO"/>
              </w:rPr>
              <w:t>17</w:t>
            </w:r>
            <w:r w:rsidR="00064891">
              <w:rPr>
                <w:lang w:val="nb-NO"/>
              </w:rPr>
              <w:t>.</w:t>
            </w:r>
          </w:p>
          <w:p w14:paraId="7B81ABC4" w14:textId="77777777" w:rsidR="00125DE7" w:rsidRPr="006B774D" w:rsidRDefault="00125DE7" w:rsidP="006B774D">
            <w:pPr>
              <w:jc w:val="center"/>
              <w:rPr>
                <w:lang w:val="nb-NO"/>
              </w:rPr>
            </w:pPr>
          </w:p>
          <w:p w14:paraId="1FC65D19" w14:textId="7CE3393C" w:rsidR="00125DE7" w:rsidRPr="006B774D"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tc>
        <w:tc>
          <w:tcPr>
            <w:tcW w:w="1843" w:type="dxa"/>
          </w:tcPr>
          <w:p w14:paraId="17EE39EA" w14:textId="075A21B7" w:rsidR="00125DE7" w:rsidRPr="006B774D" w:rsidRDefault="00AA2B8B" w:rsidP="006B774D">
            <w:pPr>
              <w:jc w:val="center"/>
              <w:rPr>
                <w:lang w:val="nb-NO"/>
              </w:rPr>
            </w:pPr>
            <w:r>
              <w:rPr>
                <w:lang w:val="nb-NO"/>
              </w:rPr>
              <w:t>18</w:t>
            </w:r>
            <w:r w:rsidR="00064891">
              <w:rPr>
                <w:lang w:val="nb-NO"/>
              </w:rPr>
              <w:t>.</w:t>
            </w:r>
          </w:p>
          <w:p w14:paraId="1DE30282" w14:textId="77777777" w:rsidR="00384E72" w:rsidRPr="006B774D" w:rsidRDefault="00384E72" w:rsidP="006B774D">
            <w:pPr>
              <w:jc w:val="center"/>
              <w:rPr>
                <w:lang w:val="nb-NO"/>
              </w:rPr>
            </w:pPr>
          </w:p>
          <w:p w14:paraId="28E3EBDA" w14:textId="30A79985" w:rsidR="00384E72" w:rsidRPr="006B774D" w:rsidRDefault="00064891" w:rsidP="006B774D">
            <w:pPr>
              <w:jc w:val="center"/>
              <w:rPr>
                <w:lang w:val="nb-NO"/>
              </w:rPr>
            </w:pPr>
            <w:proofErr w:type="spellStart"/>
            <w:r>
              <w:rPr>
                <w:lang w:val="nb-NO"/>
              </w:rPr>
              <w:t>Turdag</w:t>
            </w:r>
            <w:proofErr w:type="spellEnd"/>
          </w:p>
          <w:p w14:paraId="29307178" w14:textId="77777777" w:rsidR="00125DE7" w:rsidRPr="006B774D" w:rsidRDefault="00125DE7" w:rsidP="006B774D">
            <w:pPr>
              <w:jc w:val="center"/>
              <w:rPr>
                <w:lang w:val="nb-NO"/>
              </w:rPr>
            </w:pPr>
          </w:p>
          <w:p w14:paraId="427DC98F" w14:textId="27D4D913" w:rsidR="00125DE7" w:rsidRPr="006B774D" w:rsidRDefault="00125DE7" w:rsidP="006B774D">
            <w:pPr>
              <w:jc w:val="center"/>
              <w:rPr>
                <w:lang w:val="nb-NO"/>
              </w:rPr>
            </w:pPr>
          </w:p>
        </w:tc>
        <w:tc>
          <w:tcPr>
            <w:tcW w:w="1653" w:type="dxa"/>
          </w:tcPr>
          <w:p w14:paraId="6EAA38EE" w14:textId="5B9F7EC3" w:rsidR="00125DE7" w:rsidRPr="006B774D" w:rsidRDefault="00AA2B8B" w:rsidP="006B774D">
            <w:pPr>
              <w:jc w:val="center"/>
              <w:rPr>
                <w:lang w:val="nb-NO"/>
              </w:rPr>
            </w:pPr>
            <w:r>
              <w:rPr>
                <w:lang w:val="nb-NO"/>
              </w:rPr>
              <w:t>19</w:t>
            </w:r>
            <w:r w:rsidR="00064891">
              <w:rPr>
                <w:lang w:val="nb-NO"/>
              </w:rPr>
              <w:t>.</w:t>
            </w:r>
          </w:p>
          <w:p w14:paraId="1356F554" w14:textId="77777777" w:rsidR="00125DE7" w:rsidRPr="006B774D" w:rsidRDefault="00125DE7" w:rsidP="006B774D">
            <w:pPr>
              <w:jc w:val="center"/>
              <w:rPr>
                <w:lang w:val="nb-NO"/>
              </w:rPr>
            </w:pPr>
          </w:p>
          <w:p w14:paraId="640065AE" w14:textId="2AB4F5F9" w:rsidR="00125DE7" w:rsidRPr="006B774D" w:rsidRDefault="00AA2B8B" w:rsidP="006B774D">
            <w:pPr>
              <w:jc w:val="center"/>
              <w:rPr>
                <w:lang w:val="nb-NO"/>
              </w:rPr>
            </w:pPr>
            <w:r>
              <w:rPr>
                <w:lang w:val="nb-NO"/>
              </w:rPr>
              <w:t>Språkgrupper</w:t>
            </w:r>
          </w:p>
        </w:tc>
        <w:tc>
          <w:tcPr>
            <w:tcW w:w="2033" w:type="dxa"/>
          </w:tcPr>
          <w:p w14:paraId="7E49BEB7" w14:textId="6C77C491" w:rsidR="00125DE7" w:rsidRPr="006B774D" w:rsidRDefault="00AA2B8B" w:rsidP="006B774D">
            <w:pPr>
              <w:jc w:val="center"/>
              <w:rPr>
                <w:lang w:val="nb-NO"/>
              </w:rPr>
            </w:pPr>
            <w:r>
              <w:rPr>
                <w:lang w:val="nb-NO"/>
              </w:rPr>
              <w:t>20</w:t>
            </w:r>
            <w:r w:rsidR="00064891">
              <w:rPr>
                <w:lang w:val="nb-NO"/>
              </w:rPr>
              <w:t>.</w:t>
            </w:r>
          </w:p>
          <w:p w14:paraId="6E267202" w14:textId="77777777" w:rsidR="00125DE7" w:rsidRDefault="00125DE7" w:rsidP="006B774D">
            <w:pPr>
              <w:jc w:val="center"/>
              <w:rPr>
                <w:lang w:val="nb-NO"/>
              </w:rPr>
            </w:pPr>
          </w:p>
          <w:p w14:paraId="534E7B19" w14:textId="04D54A53" w:rsidR="00AA2B8B" w:rsidRDefault="00AA2B8B" w:rsidP="006B774D">
            <w:pPr>
              <w:jc w:val="center"/>
              <w:rPr>
                <w:lang w:val="nb-NO"/>
              </w:rPr>
            </w:pPr>
            <w:r>
              <w:rPr>
                <w:lang w:val="nb-NO"/>
              </w:rPr>
              <w:t>Språkgrupper</w:t>
            </w:r>
          </w:p>
          <w:p w14:paraId="0590F646" w14:textId="77777777" w:rsidR="00AA2B8B" w:rsidRPr="006B774D" w:rsidRDefault="00AA2B8B" w:rsidP="006B774D">
            <w:pPr>
              <w:jc w:val="center"/>
              <w:rPr>
                <w:lang w:val="nb-NO"/>
              </w:rPr>
            </w:pPr>
          </w:p>
          <w:p w14:paraId="4FCCD213" w14:textId="745336BA" w:rsidR="00125DE7" w:rsidRPr="006B774D" w:rsidRDefault="00064891" w:rsidP="006B774D">
            <w:pPr>
              <w:jc w:val="center"/>
              <w:rPr>
                <w:lang w:val="nb-NO"/>
              </w:rPr>
            </w:pPr>
            <w:r>
              <w:rPr>
                <w:lang w:val="nb-NO"/>
              </w:rPr>
              <w:t xml:space="preserve">Varm </w:t>
            </w:r>
            <w:proofErr w:type="spellStart"/>
            <w:r>
              <w:rPr>
                <w:lang w:val="nb-NO"/>
              </w:rPr>
              <w:t>lunch</w:t>
            </w:r>
            <w:proofErr w:type="spellEnd"/>
          </w:p>
        </w:tc>
      </w:tr>
      <w:tr w:rsidR="00125DE7" w:rsidRPr="006B774D" w14:paraId="341ED4CF" w14:textId="77777777" w:rsidTr="00125DE7">
        <w:tc>
          <w:tcPr>
            <w:tcW w:w="1843" w:type="dxa"/>
          </w:tcPr>
          <w:p w14:paraId="0D88219B" w14:textId="6EF44D31" w:rsidR="00384E72" w:rsidRDefault="00AA2B8B" w:rsidP="006B774D">
            <w:pPr>
              <w:jc w:val="center"/>
              <w:rPr>
                <w:lang w:val="nb-NO"/>
              </w:rPr>
            </w:pPr>
            <w:r>
              <w:rPr>
                <w:lang w:val="nb-NO"/>
              </w:rPr>
              <w:t>23</w:t>
            </w:r>
            <w:r w:rsidR="00064891">
              <w:rPr>
                <w:lang w:val="nb-NO"/>
              </w:rPr>
              <w:t>.</w:t>
            </w:r>
          </w:p>
          <w:p w14:paraId="3A7DEFE1" w14:textId="77777777" w:rsidR="00064891" w:rsidRDefault="00064891" w:rsidP="006B774D">
            <w:pPr>
              <w:jc w:val="center"/>
              <w:rPr>
                <w:lang w:val="nb-NO"/>
              </w:rPr>
            </w:pPr>
          </w:p>
          <w:p w14:paraId="222D8A39" w14:textId="79988655" w:rsidR="00AA2B8B" w:rsidRDefault="00AA2B8B" w:rsidP="00AA2B8B">
            <w:pPr>
              <w:jc w:val="center"/>
              <w:rPr>
                <w:lang w:val="nb-NO"/>
              </w:rPr>
            </w:pPr>
            <w:r>
              <w:rPr>
                <w:lang w:val="nb-NO"/>
              </w:rPr>
              <w:t xml:space="preserve">Språkgrupper/ </w:t>
            </w:r>
          </w:p>
          <w:p w14:paraId="481C6833" w14:textId="77777777" w:rsidR="00AA2B8B" w:rsidRPr="006B774D" w:rsidRDefault="00AA2B8B" w:rsidP="00AA2B8B">
            <w:pPr>
              <w:jc w:val="center"/>
              <w:rPr>
                <w:lang w:val="nb-NO"/>
              </w:rPr>
            </w:pPr>
            <w:r>
              <w:rPr>
                <w:lang w:val="nb-NO"/>
              </w:rPr>
              <w:t>baking</w:t>
            </w:r>
          </w:p>
          <w:p w14:paraId="5662CF44" w14:textId="77777777" w:rsidR="00064891" w:rsidRDefault="00064891" w:rsidP="006B774D">
            <w:pPr>
              <w:jc w:val="center"/>
              <w:rPr>
                <w:lang w:val="nb-NO"/>
              </w:rPr>
            </w:pPr>
          </w:p>
          <w:p w14:paraId="12F600E7" w14:textId="57F31B09" w:rsidR="00AA2B8B" w:rsidRPr="006B774D" w:rsidRDefault="00AA2B8B" w:rsidP="006B774D">
            <w:pPr>
              <w:jc w:val="center"/>
              <w:rPr>
                <w:lang w:val="nb-NO"/>
              </w:rPr>
            </w:pPr>
            <w:proofErr w:type="spellStart"/>
            <w:r>
              <w:rPr>
                <w:b/>
                <w:color w:val="FF0000"/>
                <w:lang w:val="nb-NO"/>
              </w:rPr>
              <w:t>Ilay</w:t>
            </w:r>
            <w:proofErr w:type="spellEnd"/>
            <w:r w:rsidRPr="00FB7FCF">
              <w:rPr>
                <w:b/>
                <w:color w:val="FF0000"/>
                <w:lang w:val="nb-NO"/>
              </w:rPr>
              <w:t xml:space="preserve"> 2 år!</w:t>
            </w:r>
          </w:p>
        </w:tc>
        <w:tc>
          <w:tcPr>
            <w:tcW w:w="1843" w:type="dxa"/>
          </w:tcPr>
          <w:p w14:paraId="701F7C40" w14:textId="619DE264" w:rsidR="00125DE7" w:rsidRPr="006B774D" w:rsidRDefault="00AA2B8B" w:rsidP="006B774D">
            <w:pPr>
              <w:jc w:val="center"/>
              <w:rPr>
                <w:lang w:val="nb-NO"/>
              </w:rPr>
            </w:pPr>
            <w:r>
              <w:rPr>
                <w:lang w:val="nb-NO"/>
              </w:rPr>
              <w:t>24</w:t>
            </w:r>
            <w:r w:rsidR="00064891">
              <w:rPr>
                <w:lang w:val="nb-NO"/>
              </w:rPr>
              <w:t>.</w:t>
            </w:r>
          </w:p>
          <w:p w14:paraId="02EEA674" w14:textId="77777777" w:rsidR="00125DE7" w:rsidRPr="006B774D" w:rsidRDefault="00125DE7" w:rsidP="006B774D">
            <w:pPr>
              <w:jc w:val="center"/>
              <w:rPr>
                <w:lang w:val="nb-NO"/>
              </w:rPr>
            </w:pPr>
          </w:p>
          <w:p w14:paraId="187465B8" w14:textId="62A6F178" w:rsidR="00125DE7" w:rsidRPr="006B774D" w:rsidRDefault="00064891" w:rsidP="00064891">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tc>
        <w:tc>
          <w:tcPr>
            <w:tcW w:w="1843" w:type="dxa"/>
          </w:tcPr>
          <w:p w14:paraId="446EF274" w14:textId="6AE97A97" w:rsidR="00125DE7" w:rsidRPr="006B774D" w:rsidRDefault="00AA2B8B" w:rsidP="006B774D">
            <w:pPr>
              <w:jc w:val="center"/>
              <w:rPr>
                <w:lang w:val="nb-NO"/>
              </w:rPr>
            </w:pPr>
            <w:r>
              <w:rPr>
                <w:lang w:val="nb-NO"/>
              </w:rPr>
              <w:t>25</w:t>
            </w:r>
            <w:r w:rsidR="00064891">
              <w:rPr>
                <w:lang w:val="nb-NO"/>
              </w:rPr>
              <w:t>.</w:t>
            </w:r>
          </w:p>
          <w:p w14:paraId="64E30F16" w14:textId="77777777" w:rsidR="00125DE7" w:rsidRDefault="00125DE7" w:rsidP="00064891">
            <w:pPr>
              <w:rPr>
                <w:lang w:val="nb-NO"/>
              </w:rPr>
            </w:pPr>
          </w:p>
          <w:p w14:paraId="75C6A125" w14:textId="77777777" w:rsidR="00064891" w:rsidRPr="006B774D" w:rsidRDefault="00064891" w:rsidP="00064891">
            <w:pPr>
              <w:jc w:val="center"/>
              <w:rPr>
                <w:lang w:val="nb-NO"/>
              </w:rPr>
            </w:pPr>
            <w:proofErr w:type="spellStart"/>
            <w:r>
              <w:rPr>
                <w:lang w:val="nb-NO"/>
              </w:rPr>
              <w:t>Turdag</w:t>
            </w:r>
            <w:proofErr w:type="spellEnd"/>
          </w:p>
          <w:p w14:paraId="7636BF87" w14:textId="77777777" w:rsidR="00064891" w:rsidRPr="006B774D" w:rsidRDefault="00064891" w:rsidP="00064891">
            <w:pPr>
              <w:rPr>
                <w:lang w:val="nb-NO"/>
              </w:rPr>
            </w:pPr>
          </w:p>
        </w:tc>
        <w:tc>
          <w:tcPr>
            <w:tcW w:w="1653" w:type="dxa"/>
          </w:tcPr>
          <w:p w14:paraId="2D5E95C8" w14:textId="143E66B6" w:rsidR="00125DE7" w:rsidRPr="006B774D" w:rsidRDefault="00AA2B8B" w:rsidP="006B774D">
            <w:pPr>
              <w:jc w:val="center"/>
              <w:rPr>
                <w:lang w:val="nb-NO"/>
              </w:rPr>
            </w:pPr>
            <w:r>
              <w:rPr>
                <w:lang w:val="nb-NO"/>
              </w:rPr>
              <w:t>26</w:t>
            </w:r>
            <w:r w:rsidR="00064891">
              <w:rPr>
                <w:lang w:val="nb-NO"/>
              </w:rPr>
              <w:t>.</w:t>
            </w:r>
          </w:p>
          <w:p w14:paraId="36F11944" w14:textId="77777777" w:rsidR="00125DE7" w:rsidRDefault="00125DE7" w:rsidP="00064891">
            <w:pPr>
              <w:rPr>
                <w:b/>
                <w:color w:val="FF0000"/>
                <w:lang w:val="nb-NO"/>
              </w:rPr>
            </w:pPr>
          </w:p>
          <w:p w14:paraId="6EE5516F" w14:textId="57AE74DF" w:rsidR="00064891" w:rsidRPr="006B774D" w:rsidRDefault="00AA2B8B" w:rsidP="00064891">
            <w:pPr>
              <w:jc w:val="center"/>
              <w:rPr>
                <w:b/>
                <w:color w:val="FF0000"/>
                <w:lang w:val="nb-NO"/>
              </w:rPr>
            </w:pPr>
            <w:r>
              <w:rPr>
                <w:lang w:val="nb-NO"/>
              </w:rPr>
              <w:t>Språkgrupper</w:t>
            </w:r>
          </w:p>
        </w:tc>
        <w:tc>
          <w:tcPr>
            <w:tcW w:w="2033" w:type="dxa"/>
          </w:tcPr>
          <w:p w14:paraId="6E71F7B2" w14:textId="78557F1A" w:rsidR="00125DE7" w:rsidRDefault="00AA2B8B" w:rsidP="006B774D">
            <w:pPr>
              <w:jc w:val="center"/>
              <w:rPr>
                <w:lang w:val="nb-NO"/>
              </w:rPr>
            </w:pPr>
            <w:r>
              <w:rPr>
                <w:lang w:val="nb-NO"/>
              </w:rPr>
              <w:t>27</w:t>
            </w:r>
            <w:r w:rsidR="00064891">
              <w:rPr>
                <w:lang w:val="nb-NO"/>
              </w:rPr>
              <w:t>.</w:t>
            </w:r>
          </w:p>
          <w:p w14:paraId="2C31954A" w14:textId="77777777" w:rsidR="00064891" w:rsidRDefault="00064891" w:rsidP="006B774D">
            <w:pPr>
              <w:jc w:val="center"/>
              <w:rPr>
                <w:lang w:val="nb-NO"/>
              </w:rPr>
            </w:pPr>
          </w:p>
          <w:p w14:paraId="25447DAD" w14:textId="4F9609B3" w:rsidR="00AA2B8B" w:rsidRDefault="00AA2B8B" w:rsidP="006B774D">
            <w:pPr>
              <w:jc w:val="center"/>
              <w:rPr>
                <w:lang w:val="nb-NO"/>
              </w:rPr>
            </w:pPr>
            <w:r>
              <w:rPr>
                <w:lang w:val="nb-NO"/>
              </w:rPr>
              <w:t>Språkgrupper</w:t>
            </w:r>
          </w:p>
          <w:p w14:paraId="49FEE62D" w14:textId="77777777" w:rsidR="00AA2B8B" w:rsidRDefault="00AA2B8B" w:rsidP="006B774D">
            <w:pPr>
              <w:jc w:val="center"/>
              <w:rPr>
                <w:lang w:val="nb-NO"/>
              </w:rPr>
            </w:pPr>
          </w:p>
          <w:p w14:paraId="0538F148" w14:textId="748D0FE0" w:rsidR="00064891" w:rsidRPr="006B774D" w:rsidRDefault="00064891" w:rsidP="006B774D">
            <w:pPr>
              <w:jc w:val="center"/>
              <w:rPr>
                <w:lang w:val="nb-NO"/>
              </w:rPr>
            </w:pPr>
            <w:r>
              <w:rPr>
                <w:lang w:val="nb-NO"/>
              </w:rPr>
              <w:t xml:space="preserve">Varm </w:t>
            </w:r>
            <w:proofErr w:type="spellStart"/>
            <w:r>
              <w:rPr>
                <w:lang w:val="nb-NO"/>
              </w:rPr>
              <w:t>lunch</w:t>
            </w:r>
            <w:proofErr w:type="spellEnd"/>
          </w:p>
          <w:p w14:paraId="25F7BD9A" w14:textId="77777777" w:rsidR="00125DE7" w:rsidRDefault="00125DE7" w:rsidP="006B774D">
            <w:pPr>
              <w:jc w:val="center"/>
              <w:rPr>
                <w:b/>
                <w:color w:val="FF0000"/>
                <w:lang w:val="nb-NO"/>
              </w:rPr>
            </w:pPr>
          </w:p>
          <w:p w14:paraId="001DBF97" w14:textId="5ECA8E60" w:rsidR="00064891" w:rsidRPr="006B774D" w:rsidRDefault="00064891" w:rsidP="00064891">
            <w:pPr>
              <w:rPr>
                <w:b/>
                <w:color w:val="FF0000"/>
                <w:lang w:val="nb-NO"/>
              </w:rPr>
            </w:pPr>
          </w:p>
        </w:tc>
      </w:tr>
      <w:tr w:rsidR="00AA2B8B" w:rsidRPr="006B774D" w14:paraId="15E1D076" w14:textId="77777777" w:rsidTr="00125DE7">
        <w:tc>
          <w:tcPr>
            <w:tcW w:w="1843" w:type="dxa"/>
          </w:tcPr>
          <w:p w14:paraId="04D64EEA" w14:textId="77777777" w:rsidR="00AA2B8B" w:rsidRDefault="00AA2B8B" w:rsidP="006B774D">
            <w:pPr>
              <w:jc w:val="center"/>
              <w:rPr>
                <w:lang w:val="nb-NO"/>
              </w:rPr>
            </w:pPr>
            <w:r>
              <w:rPr>
                <w:lang w:val="nb-NO"/>
              </w:rPr>
              <w:t>30.</w:t>
            </w:r>
          </w:p>
          <w:p w14:paraId="2C9E0714" w14:textId="77777777" w:rsidR="00AA2B8B" w:rsidRDefault="00AA2B8B" w:rsidP="006B774D">
            <w:pPr>
              <w:jc w:val="center"/>
              <w:rPr>
                <w:lang w:val="nb-NO"/>
              </w:rPr>
            </w:pPr>
          </w:p>
          <w:p w14:paraId="45825A37" w14:textId="6B665A72" w:rsidR="00AA2B8B" w:rsidRDefault="00AA2B8B" w:rsidP="00AA2B8B">
            <w:pPr>
              <w:jc w:val="center"/>
              <w:rPr>
                <w:lang w:val="nb-NO"/>
              </w:rPr>
            </w:pPr>
            <w:r>
              <w:rPr>
                <w:lang w:val="nb-NO"/>
              </w:rPr>
              <w:t xml:space="preserve">Språkgrupper/ </w:t>
            </w:r>
          </w:p>
          <w:p w14:paraId="34CBC28D" w14:textId="77777777" w:rsidR="00AA2B8B" w:rsidRPr="006B774D" w:rsidRDefault="00AA2B8B" w:rsidP="00AA2B8B">
            <w:pPr>
              <w:jc w:val="center"/>
              <w:rPr>
                <w:lang w:val="nb-NO"/>
              </w:rPr>
            </w:pPr>
            <w:r>
              <w:rPr>
                <w:lang w:val="nb-NO"/>
              </w:rPr>
              <w:t>baking</w:t>
            </w:r>
          </w:p>
          <w:p w14:paraId="0A825E34" w14:textId="13070441" w:rsidR="00AA2B8B" w:rsidRDefault="00AA2B8B" w:rsidP="006B774D">
            <w:pPr>
              <w:jc w:val="center"/>
              <w:rPr>
                <w:lang w:val="nb-NO"/>
              </w:rPr>
            </w:pPr>
          </w:p>
        </w:tc>
        <w:tc>
          <w:tcPr>
            <w:tcW w:w="1843" w:type="dxa"/>
          </w:tcPr>
          <w:p w14:paraId="3E32C455" w14:textId="77777777" w:rsidR="00AA2B8B" w:rsidRDefault="00AA2B8B" w:rsidP="006B774D">
            <w:pPr>
              <w:jc w:val="center"/>
              <w:rPr>
                <w:lang w:val="nb-NO"/>
              </w:rPr>
            </w:pPr>
            <w:r>
              <w:rPr>
                <w:lang w:val="nb-NO"/>
              </w:rPr>
              <w:t>31.</w:t>
            </w:r>
          </w:p>
          <w:p w14:paraId="3CA2D74E" w14:textId="77777777" w:rsidR="00AA2B8B" w:rsidRDefault="00AA2B8B" w:rsidP="006B774D">
            <w:pPr>
              <w:jc w:val="center"/>
              <w:rPr>
                <w:lang w:val="nb-NO"/>
              </w:rPr>
            </w:pPr>
          </w:p>
          <w:p w14:paraId="56CD0CF9" w14:textId="77777777" w:rsidR="00AA2B8B" w:rsidRDefault="00AA2B8B"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4664B59A" w14:textId="4E2AB0CA" w:rsidR="00AA2B8B" w:rsidRDefault="00AA2B8B" w:rsidP="006B774D">
            <w:pPr>
              <w:jc w:val="center"/>
              <w:rPr>
                <w:lang w:val="nb-NO"/>
              </w:rPr>
            </w:pPr>
          </w:p>
        </w:tc>
        <w:tc>
          <w:tcPr>
            <w:tcW w:w="1843" w:type="dxa"/>
          </w:tcPr>
          <w:p w14:paraId="111CA9A2" w14:textId="77777777" w:rsidR="00AA2B8B" w:rsidRDefault="00AA2B8B" w:rsidP="006B774D">
            <w:pPr>
              <w:jc w:val="center"/>
              <w:rPr>
                <w:lang w:val="nb-NO"/>
              </w:rPr>
            </w:pPr>
            <w:r>
              <w:rPr>
                <w:lang w:val="nb-NO"/>
              </w:rPr>
              <w:t>1.</w:t>
            </w:r>
          </w:p>
          <w:p w14:paraId="13A46E51" w14:textId="77777777" w:rsidR="00AA2B8B" w:rsidRDefault="00AA2B8B" w:rsidP="006B774D">
            <w:pPr>
              <w:jc w:val="center"/>
              <w:rPr>
                <w:lang w:val="nb-NO"/>
              </w:rPr>
            </w:pPr>
          </w:p>
          <w:p w14:paraId="2628D153" w14:textId="77777777" w:rsidR="00AA2B8B" w:rsidRPr="006B774D" w:rsidRDefault="00AA2B8B" w:rsidP="00AA2B8B">
            <w:pPr>
              <w:jc w:val="center"/>
              <w:rPr>
                <w:lang w:val="nb-NO"/>
              </w:rPr>
            </w:pPr>
            <w:proofErr w:type="spellStart"/>
            <w:r>
              <w:rPr>
                <w:lang w:val="nb-NO"/>
              </w:rPr>
              <w:t>Turdag</w:t>
            </w:r>
            <w:proofErr w:type="spellEnd"/>
          </w:p>
          <w:p w14:paraId="20979E14" w14:textId="6298A7D6" w:rsidR="00AA2B8B" w:rsidRDefault="00AA2B8B" w:rsidP="006B774D">
            <w:pPr>
              <w:jc w:val="center"/>
              <w:rPr>
                <w:lang w:val="nb-NO"/>
              </w:rPr>
            </w:pPr>
          </w:p>
        </w:tc>
        <w:tc>
          <w:tcPr>
            <w:tcW w:w="1653" w:type="dxa"/>
          </w:tcPr>
          <w:p w14:paraId="5AC66B3F" w14:textId="77777777" w:rsidR="00AA2B8B" w:rsidRDefault="00AA2B8B" w:rsidP="006B774D">
            <w:pPr>
              <w:jc w:val="center"/>
              <w:rPr>
                <w:lang w:val="nb-NO"/>
              </w:rPr>
            </w:pPr>
            <w:r>
              <w:rPr>
                <w:lang w:val="nb-NO"/>
              </w:rPr>
              <w:t>2.</w:t>
            </w:r>
          </w:p>
          <w:p w14:paraId="090D40BB" w14:textId="77777777" w:rsidR="00AA2B8B" w:rsidRDefault="00AA2B8B" w:rsidP="006B774D">
            <w:pPr>
              <w:jc w:val="center"/>
              <w:rPr>
                <w:lang w:val="nb-NO"/>
              </w:rPr>
            </w:pPr>
          </w:p>
          <w:p w14:paraId="73982387" w14:textId="5C790E8A" w:rsidR="00AA2B8B" w:rsidRDefault="00AA2B8B" w:rsidP="006B774D">
            <w:pPr>
              <w:jc w:val="center"/>
              <w:rPr>
                <w:lang w:val="nb-NO"/>
              </w:rPr>
            </w:pPr>
            <w:r>
              <w:rPr>
                <w:lang w:val="nb-NO"/>
              </w:rPr>
              <w:t>Språkgrupper</w:t>
            </w:r>
          </w:p>
        </w:tc>
        <w:tc>
          <w:tcPr>
            <w:tcW w:w="2033" w:type="dxa"/>
          </w:tcPr>
          <w:p w14:paraId="52D1377F" w14:textId="77777777" w:rsidR="00AA2B8B" w:rsidRDefault="00AA2B8B" w:rsidP="006B774D">
            <w:pPr>
              <w:jc w:val="center"/>
              <w:rPr>
                <w:lang w:val="nb-NO"/>
              </w:rPr>
            </w:pPr>
            <w:r>
              <w:rPr>
                <w:lang w:val="nb-NO"/>
              </w:rPr>
              <w:t>3</w:t>
            </w:r>
          </w:p>
          <w:p w14:paraId="3F4AD33C" w14:textId="77777777" w:rsidR="00AA2B8B" w:rsidRDefault="00AA2B8B" w:rsidP="006B774D">
            <w:pPr>
              <w:jc w:val="center"/>
              <w:rPr>
                <w:lang w:val="nb-NO"/>
              </w:rPr>
            </w:pPr>
          </w:p>
          <w:p w14:paraId="2E97F013" w14:textId="3496854E" w:rsidR="00AA2B8B" w:rsidRDefault="00AA2B8B" w:rsidP="006B774D">
            <w:pPr>
              <w:jc w:val="center"/>
              <w:rPr>
                <w:lang w:val="nb-NO"/>
              </w:rPr>
            </w:pPr>
            <w:r>
              <w:rPr>
                <w:lang w:val="nb-NO"/>
              </w:rPr>
              <w:t>Språkgrupper</w:t>
            </w:r>
          </w:p>
        </w:tc>
      </w:tr>
    </w:tbl>
    <w:p w14:paraId="56A57A6C" w14:textId="77777777" w:rsidR="00125DE7" w:rsidRPr="006B774D" w:rsidRDefault="00125DE7" w:rsidP="00125DE7">
      <w:pPr>
        <w:rPr>
          <w:lang w:val="nb-NO"/>
        </w:rPr>
      </w:pPr>
    </w:p>
    <w:p w14:paraId="0236CB73" w14:textId="77777777" w:rsidR="00125DE7" w:rsidRPr="006B774D" w:rsidRDefault="00125DE7">
      <w:pPr>
        <w:rPr>
          <w:lang w:val="nb-NO"/>
        </w:rPr>
      </w:pPr>
    </w:p>
    <w:sectPr w:rsidR="00125DE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76"/>
    <w:rsid w:val="00064891"/>
    <w:rsid w:val="000C7A7C"/>
    <w:rsid w:val="000F0FB3"/>
    <w:rsid w:val="00110762"/>
    <w:rsid w:val="00125DE7"/>
    <w:rsid w:val="001F2676"/>
    <w:rsid w:val="0022220D"/>
    <w:rsid w:val="00384E72"/>
    <w:rsid w:val="003D3F62"/>
    <w:rsid w:val="005F399B"/>
    <w:rsid w:val="00647FBE"/>
    <w:rsid w:val="006B774D"/>
    <w:rsid w:val="00700427"/>
    <w:rsid w:val="00705F4D"/>
    <w:rsid w:val="007F52D7"/>
    <w:rsid w:val="00893528"/>
    <w:rsid w:val="00AA2B8B"/>
    <w:rsid w:val="00BA52F2"/>
    <w:rsid w:val="00BF38B0"/>
    <w:rsid w:val="00C65606"/>
    <w:rsid w:val="00E01A31"/>
    <w:rsid w:val="00ED57EF"/>
    <w:rsid w:val="00F41EF0"/>
    <w:rsid w:val="00F57478"/>
    <w:rsid w:val="00F84942"/>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41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E72"/>
    <w:pPr>
      <w:ind w:left="720"/>
      <w:contextualSpacing/>
    </w:pPr>
  </w:style>
  <w:style w:type="paragraph" w:styleId="BalloonText">
    <w:name w:val="Balloon Text"/>
    <w:basedOn w:val="Normal"/>
    <w:link w:val="BalloonTextChar"/>
    <w:uiPriority w:val="99"/>
    <w:semiHidden/>
    <w:unhideWhenUsed/>
    <w:rsid w:val="00F5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4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E72"/>
    <w:pPr>
      <w:ind w:left="720"/>
      <w:contextualSpacing/>
    </w:pPr>
  </w:style>
  <w:style w:type="paragraph" w:styleId="BalloonText">
    <w:name w:val="Balloon Text"/>
    <w:basedOn w:val="Normal"/>
    <w:link w:val="BalloonTextChar"/>
    <w:uiPriority w:val="99"/>
    <w:semiHidden/>
    <w:unhideWhenUsed/>
    <w:rsid w:val="00F5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4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445</Words>
  <Characters>2538</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2016-12-29T13:18:00Z</dcterms:created>
  <dcterms:modified xsi:type="dcterms:W3CDTF">2016-12-29T14:03:00Z</dcterms:modified>
</cp:coreProperties>
</file>