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0A382" w14:textId="3AFAD7AC" w:rsidR="00B34D4D" w:rsidRDefault="006B208A" w:rsidP="008C6E99">
      <w:pPr>
        <w:pStyle w:val="Overskrift1"/>
        <w:spacing w:line="360" w:lineRule="auto"/>
        <w:jc w:val="center"/>
        <w:rPr>
          <w:color w:val="ED7D31" w:themeColor="accent2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C8B4A8" wp14:editId="2B8AC782">
            <wp:simplePos x="0" y="0"/>
            <wp:positionH relativeFrom="column">
              <wp:posOffset>4171315</wp:posOffset>
            </wp:positionH>
            <wp:positionV relativeFrom="paragraph">
              <wp:posOffset>0</wp:posOffset>
            </wp:positionV>
            <wp:extent cx="618067" cy="566903"/>
            <wp:effectExtent l="0" t="0" r="0" b="5080"/>
            <wp:wrapNone/>
            <wp:docPr id="2" name="Bilde 1" descr="Lønneblader Høst Blader - Gratis bilde på Pixabay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ønneblader Høst Blader - Gratis bilde på Pixabay - Pixaba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67" cy="56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531" w:rsidRPr="006B208A">
        <w:rPr>
          <w:color w:val="ED7D31" w:themeColor="accent2"/>
          <w:sz w:val="44"/>
          <w:szCs w:val="44"/>
        </w:rPr>
        <w:t>Månedsbrev oktober</w:t>
      </w:r>
    </w:p>
    <w:p w14:paraId="611293AA" w14:textId="77777777" w:rsidR="00CA0225" w:rsidRPr="00CA0225" w:rsidRDefault="00CA0225" w:rsidP="00CA0225"/>
    <w:p w14:paraId="2D7F42EE" w14:textId="52C79F65" w:rsidR="006738FB" w:rsidRDefault="00DB6531" w:rsidP="006738FB">
      <w:pPr>
        <w:spacing w:line="360" w:lineRule="auto"/>
        <w:rPr>
          <w:sz w:val="24"/>
          <w:szCs w:val="24"/>
        </w:rPr>
      </w:pPr>
      <w:r w:rsidRPr="006B208A">
        <w:rPr>
          <w:sz w:val="24"/>
          <w:szCs w:val="24"/>
        </w:rPr>
        <w:t>Da var september over og vi er godt i gang med oppstart av nytt barnehageår her på Roseberget. Vi har hatt 1</w:t>
      </w:r>
      <w:r w:rsidR="00851BA2">
        <w:rPr>
          <w:sz w:val="24"/>
          <w:szCs w:val="24"/>
        </w:rPr>
        <w:t>3</w:t>
      </w:r>
      <w:r w:rsidRPr="006B208A">
        <w:rPr>
          <w:sz w:val="24"/>
          <w:szCs w:val="24"/>
        </w:rPr>
        <w:t xml:space="preserve"> «nye» barn som har startet i tillegg til de 6 barna som allerede har gått et år. V</w:t>
      </w:r>
      <w:r w:rsidR="00851BA2">
        <w:rPr>
          <w:sz w:val="24"/>
          <w:szCs w:val="24"/>
        </w:rPr>
        <w:t xml:space="preserve">i har hatt </w:t>
      </w:r>
      <w:proofErr w:type="gramStart"/>
      <w:r w:rsidR="00851BA2">
        <w:rPr>
          <w:sz w:val="24"/>
          <w:szCs w:val="24"/>
        </w:rPr>
        <w:t>fokus</w:t>
      </w:r>
      <w:proofErr w:type="gramEnd"/>
      <w:r w:rsidR="00851BA2">
        <w:rPr>
          <w:sz w:val="24"/>
          <w:szCs w:val="24"/>
        </w:rPr>
        <w:t xml:space="preserve"> på å</w:t>
      </w:r>
      <w:r w:rsidRPr="006B208A">
        <w:rPr>
          <w:sz w:val="24"/>
          <w:szCs w:val="24"/>
        </w:rPr>
        <w:t xml:space="preserve"> bli kjent, skape trygghet og bygge relasjoner. Vi </w:t>
      </w:r>
      <w:r w:rsidR="00DC253B" w:rsidRPr="006B208A">
        <w:rPr>
          <w:sz w:val="24"/>
          <w:szCs w:val="24"/>
        </w:rPr>
        <w:t xml:space="preserve">opplever at det stadig utvikles nye relasjoner og vennskap mellom barna. Vi øver på å være gode venner, som å vente på tur, dele med hverandre og å finne gode løsninger ved uenighet. Det kan være vanskelig noen ganger, og barna trenger støtte til å mestre balansen mellom å ivareta egne behov og ta hensyn til andres behov. </w:t>
      </w:r>
    </w:p>
    <w:p w14:paraId="0085ACBB" w14:textId="77777777" w:rsidR="006738FB" w:rsidRPr="006738FB" w:rsidRDefault="006738FB" w:rsidP="006738FB">
      <w:pPr>
        <w:spacing w:line="240" w:lineRule="auto"/>
        <w:rPr>
          <w:sz w:val="16"/>
          <w:szCs w:val="16"/>
        </w:rPr>
      </w:pPr>
    </w:p>
    <w:p w14:paraId="306CB821" w14:textId="5D1BD7CC" w:rsidR="00CD2EED" w:rsidRDefault="006B208A" w:rsidP="006738FB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004FC6C" wp14:editId="7DABF220">
            <wp:simplePos x="0" y="0"/>
            <wp:positionH relativeFrom="page">
              <wp:posOffset>6550660</wp:posOffset>
            </wp:positionH>
            <wp:positionV relativeFrom="paragraph">
              <wp:posOffset>429049</wp:posOffset>
            </wp:positionV>
            <wp:extent cx="857640" cy="1286720"/>
            <wp:effectExtent l="0" t="0" r="0" b="8890"/>
            <wp:wrapNone/>
            <wp:docPr id="1979724549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640" cy="128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253B" w:rsidRPr="006B208A">
        <w:rPr>
          <w:sz w:val="24"/>
          <w:szCs w:val="24"/>
        </w:rPr>
        <w:t xml:space="preserve">Vi har startet opp med både lekegrupper, språkgrupper, bruk av fellesrom/gapahuk og turer i nærmiljøet. Vi har også startet på prosjektet vårt «ut på reise inn i eventyrenes verden» med «geitekillingen som kunne telle til ti» som tema. Eventyret har vi brukt i samlinger, lek, forming og språkgrupper. </w:t>
      </w:r>
      <w:r>
        <w:rPr>
          <w:sz w:val="24"/>
          <w:szCs w:val="24"/>
        </w:rPr>
        <w:t>I brannvernuken var vi</w:t>
      </w:r>
      <w:r w:rsidR="00DC253B" w:rsidRPr="006B208A">
        <w:rPr>
          <w:sz w:val="24"/>
          <w:szCs w:val="24"/>
        </w:rPr>
        <w:t xml:space="preserve"> også heldige </w:t>
      </w:r>
      <w:r>
        <w:rPr>
          <w:sz w:val="24"/>
          <w:szCs w:val="24"/>
        </w:rPr>
        <w:t xml:space="preserve">som fikk </w:t>
      </w:r>
      <w:r w:rsidR="00DC253B" w:rsidRPr="006B208A">
        <w:rPr>
          <w:sz w:val="24"/>
          <w:szCs w:val="24"/>
        </w:rPr>
        <w:t xml:space="preserve">være med å hilse på </w:t>
      </w:r>
      <w:proofErr w:type="spellStart"/>
      <w:r w:rsidR="00DC253B" w:rsidRPr="006B208A">
        <w:rPr>
          <w:sz w:val="24"/>
          <w:szCs w:val="24"/>
        </w:rPr>
        <w:t>Bjørnis</w:t>
      </w:r>
      <w:proofErr w:type="spellEnd"/>
      <w:r w:rsidR="00DC253B" w:rsidRPr="006B208A">
        <w:rPr>
          <w:sz w:val="24"/>
          <w:szCs w:val="24"/>
        </w:rPr>
        <w:t xml:space="preserve"> og spise og lunsj nede på Egon, dette var stas! </w:t>
      </w:r>
    </w:p>
    <w:p w14:paraId="0C971576" w14:textId="77777777" w:rsidR="006738FB" w:rsidRPr="006738FB" w:rsidRDefault="006738FB" w:rsidP="006738FB">
      <w:pPr>
        <w:spacing w:line="240" w:lineRule="auto"/>
        <w:rPr>
          <w:sz w:val="16"/>
          <w:szCs w:val="16"/>
        </w:rPr>
      </w:pPr>
    </w:p>
    <w:p w14:paraId="5707E84F" w14:textId="2E5AEB62" w:rsidR="00CA0225" w:rsidRDefault="006B208A" w:rsidP="006738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Nå er vi kommet til oktober, og vi ser frem til en kjekk høstmåned sammen!</w:t>
      </w:r>
      <w:r w:rsidR="002C71A1">
        <w:rPr>
          <w:sz w:val="24"/>
          <w:szCs w:val="24"/>
        </w:rPr>
        <w:t xml:space="preserve"> Denne måneden startet med at vi fikk inn to nye jenter på Roseberget</w:t>
      </w:r>
      <w:r w:rsidR="00393741">
        <w:rPr>
          <w:sz w:val="24"/>
          <w:szCs w:val="24"/>
        </w:rPr>
        <w:t xml:space="preserve"> </w:t>
      </w:r>
      <w:r w:rsidR="009D5082">
        <w:rPr>
          <w:sz w:val="24"/>
          <w:szCs w:val="24"/>
        </w:rPr>
        <w:t>som barna har tatt godt imot</w:t>
      </w:r>
      <w:r w:rsidR="00393741" w:rsidRPr="0039374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 Videre i oktober måned skal vi fortsette med eventyret «geitekillingen som kunne telle til ti»</w:t>
      </w:r>
      <w:r w:rsidR="00A7434A">
        <w:rPr>
          <w:sz w:val="24"/>
          <w:szCs w:val="24"/>
        </w:rPr>
        <w:t xml:space="preserve"> og fortsette og ha leken</w:t>
      </w:r>
      <w:r w:rsidR="00F822D2">
        <w:rPr>
          <w:sz w:val="24"/>
          <w:szCs w:val="24"/>
        </w:rPr>
        <w:t xml:space="preserve"> og relasjonsbygging i fokus</w:t>
      </w:r>
      <w:r w:rsidR="00A7434A">
        <w:rPr>
          <w:sz w:val="24"/>
          <w:szCs w:val="24"/>
        </w:rPr>
        <w:t>.</w:t>
      </w:r>
      <w:r w:rsidR="00E10155">
        <w:rPr>
          <w:sz w:val="24"/>
          <w:szCs w:val="24"/>
        </w:rPr>
        <w:t xml:space="preserve"> </w:t>
      </w:r>
      <w:r w:rsidR="00C371DC">
        <w:rPr>
          <w:sz w:val="24"/>
          <w:szCs w:val="24"/>
        </w:rPr>
        <w:t>Vi vil og</w:t>
      </w:r>
      <w:r w:rsidR="00894783">
        <w:rPr>
          <w:sz w:val="24"/>
          <w:szCs w:val="24"/>
        </w:rPr>
        <w:t xml:space="preserve">så </w:t>
      </w:r>
      <w:r w:rsidR="00445D62">
        <w:rPr>
          <w:sz w:val="24"/>
          <w:szCs w:val="24"/>
        </w:rPr>
        <w:t xml:space="preserve">være mye ute og se hva som skjer med naturen når sommeren tar slutt og høsten begynner. </w:t>
      </w:r>
      <w:r w:rsidR="008C71CD">
        <w:rPr>
          <w:sz w:val="24"/>
          <w:szCs w:val="24"/>
        </w:rPr>
        <w:t>Husk å ta me</w:t>
      </w:r>
      <w:r w:rsidR="009A51DF">
        <w:rPr>
          <w:sz w:val="24"/>
          <w:szCs w:val="24"/>
        </w:rPr>
        <w:t xml:space="preserve">d varmere klær og ta gjerne en titt i skiftetøyskurven underveis </w:t>
      </w:r>
      <w:r w:rsidR="008D1C90">
        <w:rPr>
          <w:sz w:val="24"/>
          <w:szCs w:val="24"/>
        </w:rPr>
        <w:t xml:space="preserve">nå når været blir kaldere og våtere </w:t>
      </w:r>
      <w:r w:rsidR="008D1C90" w:rsidRPr="008D1C9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24B7BA9" w14:textId="4A9A0D58" w:rsidR="008C6E99" w:rsidRDefault="003529A7" w:rsidP="006738FB">
      <w:pPr>
        <w:spacing w:line="360" w:lineRule="auto"/>
        <w:rPr>
          <w:sz w:val="24"/>
          <w:szCs w:val="24"/>
        </w:rPr>
      </w:pPr>
      <w:r w:rsidRPr="008F1DB6">
        <w:rPr>
          <w:b/>
          <w:bCs/>
          <w:sz w:val="24"/>
          <w:szCs w:val="24"/>
        </w:rPr>
        <w:t>Fredag 27. oktober</w:t>
      </w:r>
      <w:r>
        <w:rPr>
          <w:sz w:val="24"/>
          <w:szCs w:val="24"/>
        </w:rPr>
        <w:t xml:space="preserve"> vil vi også invitere til foreldretreff her i barnehagen. </w:t>
      </w:r>
      <w:r w:rsidR="009C07E0">
        <w:rPr>
          <w:sz w:val="24"/>
          <w:szCs w:val="24"/>
        </w:rPr>
        <w:t>Her kan dere bli bedre kjent over varm tomatsuppe og saft!</w:t>
      </w:r>
    </w:p>
    <w:p w14:paraId="0AD761E6" w14:textId="0506594D" w:rsidR="00E10155" w:rsidRDefault="00E10155" w:rsidP="006738FB">
      <w:pPr>
        <w:spacing w:line="360" w:lineRule="auto"/>
        <w:rPr>
          <w:sz w:val="24"/>
          <w:szCs w:val="24"/>
        </w:rPr>
      </w:pPr>
      <w:r w:rsidRPr="006738FB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D860CC1" wp14:editId="5E4C1EEE">
            <wp:simplePos x="0" y="0"/>
            <wp:positionH relativeFrom="margin">
              <wp:posOffset>1778000</wp:posOffset>
            </wp:positionH>
            <wp:positionV relativeFrom="paragraph">
              <wp:posOffset>297815</wp:posOffset>
            </wp:positionV>
            <wp:extent cx="1032933" cy="1032933"/>
            <wp:effectExtent l="0" t="0" r="0" b="0"/>
            <wp:wrapNone/>
            <wp:docPr id="1188531605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933" cy="1032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38FB">
        <w:rPr>
          <w:b/>
          <w:bCs/>
          <w:sz w:val="24"/>
          <w:szCs w:val="24"/>
        </w:rPr>
        <w:t>Bursdagsfeiringer denne måneden</w:t>
      </w:r>
      <w:r>
        <w:rPr>
          <w:sz w:val="24"/>
          <w:szCs w:val="24"/>
        </w:rPr>
        <w:t xml:space="preserve">: </w:t>
      </w:r>
    </w:p>
    <w:p w14:paraId="764034A9" w14:textId="5F9C83E9" w:rsidR="00E10155" w:rsidRDefault="00E10155" w:rsidP="006738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Edwin 3 år!</w:t>
      </w:r>
    </w:p>
    <w:p w14:paraId="2E56759B" w14:textId="127D708B" w:rsidR="00E10155" w:rsidRDefault="00E10155" w:rsidP="006738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Aleksander Milan 4 år!</w:t>
      </w:r>
    </w:p>
    <w:p w14:paraId="22C8C9D5" w14:textId="3C8D095D" w:rsidR="00E10155" w:rsidRPr="006B208A" w:rsidRDefault="00E10155" w:rsidP="006738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Noelle 4 år!</w:t>
      </w:r>
    </w:p>
    <w:sectPr w:rsidR="00E10155" w:rsidRPr="006B2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531"/>
    <w:rsid w:val="0006159F"/>
    <w:rsid w:val="00087579"/>
    <w:rsid w:val="00143349"/>
    <w:rsid w:val="002C71A1"/>
    <w:rsid w:val="00304BD7"/>
    <w:rsid w:val="003529A7"/>
    <w:rsid w:val="00356CFA"/>
    <w:rsid w:val="003807B2"/>
    <w:rsid w:val="00387D28"/>
    <w:rsid w:val="003926AF"/>
    <w:rsid w:val="00393741"/>
    <w:rsid w:val="003D4C99"/>
    <w:rsid w:val="00445D62"/>
    <w:rsid w:val="004A44DF"/>
    <w:rsid w:val="005864D9"/>
    <w:rsid w:val="0066100A"/>
    <w:rsid w:val="006738FB"/>
    <w:rsid w:val="0069590B"/>
    <w:rsid w:val="006B208A"/>
    <w:rsid w:val="007155EA"/>
    <w:rsid w:val="00770A3E"/>
    <w:rsid w:val="00796AA8"/>
    <w:rsid w:val="008459C8"/>
    <w:rsid w:val="00851BA2"/>
    <w:rsid w:val="00894783"/>
    <w:rsid w:val="008C6E99"/>
    <w:rsid w:val="008C71CD"/>
    <w:rsid w:val="008D1C90"/>
    <w:rsid w:val="008D4A83"/>
    <w:rsid w:val="008F1DB6"/>
    <w:rsid w:val="009A51DF"/>
    <w:rsid w:val="009C07E0"/>
    <w:rsid w:val="009D5082"/>
    <w:rsid w:val="00A064D5"/>
    <w:rsid w:val="00A7434A"/>
    <w:rsid w:val="00A82F4B"/>
    <w:rsid w:val="00B3235B"/>
    <w:rsid w:val="00B34D4D"/>
    <w:rsid w:val="00B9385B"/>
    <w:rsid w:val="00C03420"/>
    <w:rsid w:val="00C371DC"/>
    <w:rsid w:val="00CA0225"/>
    <w:rsid w:val="00CD2EED"/>
    <w:rsid w:val="00D03293"/>
    <w:rsid w:val="00D7286B"/>
    <w:rsid w:val="00DB6531"/>
    <w:rsid w:val="00DC253B"/>
    <w:rsid w:val="00DF42FE"/>
    <w:rsid w:val="00DF7D42"/>
    <w:rsid w:val="00E10155"/>
    <w:rsid w:val="00E520FA"/>
    <w:rsid w:val="00E610FC"/>
    <w:rsid w:val="00EC3C61"/>
    <w:rsid w:val="00F42FFF"/>
    <w:rsid w:val="00F822D2"/>
    <w:rsid w:val="00FB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53CD"/>
  <w15:chartTrackingRefBased/>
  <w15:docId w15:val="{7D6E428C-2F1E-4ECB-81AE-0C8FD436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C25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C25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Carlsen</dc:creator>
  <cp:keywords/>
  <dc:description/>
  <cp:lastModifiedBy>Silje Carlsen</cp:lastModifiedBy>
  <cp:revision>2</cp:revision>
  <dcterms:created xsi:type="dcterms:W3CDTF">2023-10-05T11:55:00Z</dcterms:created>
  <dcterms:modified xsi:type="dcterms:W3CDTF">2023-10-05T11:55:00Z</dcterms:modified>
</cp:coreProperties>
</file>